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244"/>
        <w:gridCol w:w="1276"/>
      </w:tblGrid>
      <w:tr w:rsidR="008B766C" w:rsidRPr="00395704" w:rsidTr="0093177C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FFCC99"/>
          </w:tcPr>
          <w:p w:rsidR="0093177C" w:rsidRPr="0093177C" w:rsidRDefault="0093177C" w:rsidP="0093177C">
            <w:pPr>
              <w:rPr>
                <w:rFonts w:ascii="Arial" w:hAnsi="Arial" w:cs="Arial"/>
                <w:b/>
              </w:rPr>
            </w:pPr>
            <w:r w:rsidRPr="0093177C">
              <w:rPr>
                <w:rFonts w:ascii="Arial" w:hAnsi="Arial" w:cs="Arial"/>
                <w:b/>
              </w:rPr>
              <w:t>Schwerpunkt-Wahlmodul</w:t>
            </w:r>
          </w:p>
          <w:p w:rsidR="008B766C" w:rsidRPr="008428D2" w:rsidRDefault="0093177C" w:rsidP="00931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Biblische Theologie (Nr. 3541</w:t>
            </w:r>
            <w:r w:rsidRPr="0093177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AFF7" wp14:editId="31CB748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7E0AF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93177C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FFCC99"/>
          </w:tcPr>
          <w:p w:rsidR="0093177C" w:rsidRPr="0093177C" w:rsidRDefault="0093177C" w:rsidP="0093177C">
            <w:pPr>
              <w:rPr>
                <w:rFonts w:ascii="Arial" w:hAnsi="Arial" w:cs="Arial"/>
              </w:rPr>
            </w:pPr>
            <w:r w:rsidRPr="0093177C">
              <w:rPr>
                <w:rFonts w:ascii="Arial" w:hAnsi="Arial" w:cs="Arial"/>
              </w:rPr>
              <w:t>V/S/Ü Themen des Alten Testaments (2 SWS)</w:t>
            </w:r>
          </w:p>
          <w:p w:rsidR="008B766C" w:rsidRPr="00395704" w:rsidRDefault="0093177C" w:rsidP="0093177C">
            <w:pPr>
              <w:rPr>
                <w:rFonts w:ascii="Arial" w:hAnsi="Arial" w:cs="Arial"/>
              </w:rPr>
            </w:pPr>
            <w:r w:rsidRPr="0093177C">
              <w:rPr>
                <w:rFonts w:ascii="Arial" w:hAnsi="Arial" w:cs="Arial"/>
              </w:rPr>
              <w:t>V/S/Ü Themen des Neuen Testaments</w:t>
            </w:r>
            <w:r>
              <w:rPr>
                <w:rFonts w:ascii="Arial" w:hAnsi="Arial" w:cs="Arial"/>
              </w:rPr>
              <w:t xml:space="preserve"> (2 SWS)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CC99"/>
          </w:tcPr>
          <w:p w:rsidR="0093177C" w:rsidRPr="0093177C" w:rsidRDefault="0093177C" w:rsidP="0093177C">
            <w:pPr>
              <w:rPr>
                <w:rFonts w:ascii="Arial" w:hAnsi="Arial" w:cs="Arial"/>
              </w:rPr>
            </w:pPr>
            <w:r w:rsidRPr="0093177C">
              <w:rPr>
                <w:rFonts w:ascii="Arial" w:hAnsi="Arial" w:cs="Arial"/>
              </w:rPr>
              <w:t>2/3* ECTS</w:t>
            </w:r>
          </w:p>
          <w:p w:rsidR="008B766C" w:rsidRPr="00395704" w:rsidRDefault="0093177C" w:rsidP="0093177C">
            <w:pPr>
              <w:rPr>
                <w:rFonts w:ascii="Arial" w:hAnsi="Arial" w:cs="Arial"/>
              </w:rPr>
            </w:pPr>
            <w:r w:rsidRPr="0093177C">
              <w:rPr>
                <w:rFonts w:ascii="Arial" w:hAnsi="Arial" w:cs="Arial"/>
              </w:rPr>
              <w:t>2/3* ECTS</w:t>
            </w:r>
            <w:r w:rsidR="008B766C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52CC0" wp14:editId="7B129DE9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6EF371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</w:p>
        </w:tc>
      </w:tr>
      <w:tr w:rsidR="008B766C" w:rsidRPr="002F25C7" w:rsidTr="0093177C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93177C" w:rsidP="000B2731">
            <w:pPr>
              <w:rPr>
                <w:rFonts w:ascii="Arial" w:hAnsi="Arial" w:cs="Arial"/>
              </w:rPr>
            </w:pPr>
            <w:r w:rsidRPr="0093177C">
              <w:rPr>
                <w:rFonts w:ascii="Arial" w:hAnsi="Arial" w:cs="Arial"/>
              </w:rPr>
              <w:t xml:space="preserve">Prof. Dr. Jürgen van Oorschot, Prof. Dr. Henrik Pfeiffer, Prof. Dr. Peter </w:t>
            </w:r>
            <w:proofErr w:type="spellStart"/>
            <w:r w:rsidRPr="0093177C">
              <w:rPr>
                <w:rFonts w:ascii="Arial" w:hAnsi="Arial" w:cs="Arial"/>
              </w:rPr>
              <w:t>Pilhofer</w:t>
            </w:r>
            <w:proofErr w:type="spellEnd"/>
            <w:r w:rsidRPr="0093177C">
              <w:rPr>
                <w:rFonts w:ascii="Arial" w:hAnsi="Arial" w:cs="Arial"/>
              </w:rPr>
              <w:t xml:space="preserve">, </w:t>
            </w:r>
            <w:r w:rsidR="000B2731">
              <w:rPr>
                <w:rFonts w:ascii="Arial" w:hAnsi="Arial" w:cs="Arial"/>
              </w:rPr>
              <w:t xml:space="preserve">Prof. David du </w:t>
            </w:r>
            <w:proofErr w:type="spellStart"/>
            <w:r w:rsidR="000B2731">
              <w:rPr>
                <w:rFonts w:ascii="Arial" w:hAnsi="Arial" w:cs="Arial"/>
              </w:rPr>
              <w:t>Toit</w:t>
            </w:r>
            <w:proofErr w:type="spellEnd"/>
            <w:r w:rsidR="000B2731">
              <w:rPr>
                <w:rFonts w:ascii="Arial" w:hAnsi="Arial" w:cs="Arial"/>
              </w:rPr>
              <w:t xml:space="preserve">, </w:t>
            </w:r>
            <w:r w:rsidRPr="0093177C">
              <w:rPr>
                <w:rFonts w:ascii="Arial" w:hAnsi="Arial" w:cs="Arial"/>
              </w:rPr>
              <w:t xml:space="preserve">Dr. Lars </w:t>
            </w:r>
            <w:proofErr w:type="spellStart"/>
            <w:r w:rsidRPr="0093177C">
              <w:rPr>
                <w:rFonts w:ascii="Arial" w:hAnsi="Arial" w:cs="Arial"/>
              </w:rPr>
              <w:t>Allolio-Näcke</w:t>
            </w:r>
            <w:proofErr w:type="spellEnd"/>
            <w:r w:rsidRPr="0093177C">
              <w:rPr>
                <w:rFonts w:ascii="Arial" w:hAnsi="Arial" w:cs="Arial"/>
              </w:rPr>
              <w:t xml:space="preserve">, Dr. Jens Börstinghaus, </w:t>
            </w:r>
            <w:r w:rsidR="007B5A5B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Gerhard Karner</w:t>
            </w:r>
            <w:r w:rsidRPr="0093177C">
              <w:rPr>
                <w:rFonts w:ascii="Arial" w:hAnsi="Arial" w:cs="Arial"/>
              </w:rPr>
              <w:t xml:space="preserve">, </w:t>
            </w:r>
            <w:r w:rsidR="007B5A5B">
              <w:rPr>
                <w:rFonts w:ascii="Arial" w:hAnsi="Arial" w:cs="Arial"/>
              </w:rPr>
              <w:t xml:space="preserve">Dr. </w:t>
            </w:r>
            <w:r w:rsidRPr="0093177C">
              <w:rPr>
                <w:rFonts w:ascii="Arial" w:hAnsi="Arial" w:cs="Arial"/>
              </w:rPr>
              <w:t xml:space="preserve">Andrea Beyer, </w:t>
            </w:r>
            <w:r w:rsidR="007B5A5B">
              <w:rPr>
                <w:rFonts w:ascii="Arial" w:hAnsi="Arial" w:cs="Arial"/>
              </w:rPr>
              <w:t xml:space="preserve">Dr. </w:t>
            </w:r>
            <w:r w:rsidRPr="0093177C">
              <w:rPr>
                <w:rFonts w:ascii="Arial" w:hAnsi="Arial" w:cs="Arial"/>
              </w:rPr>
              <w:t xml:space="preserve">Sarah Schulz, </w:t>
            </w:r>
            <w:proofErr w:type="spellStart"/>
            <w:r w:rsidR="000B2731">
              <w:rPr>
                <w:rFonts w:ascii="Arial" w:hAnsi="Arial" w:cs="Arial"/>
              </w:rPr>
              <w:t>Nara</w:t>
            </w:r>
            <w:proofErr w:type="spellEnd"/>
            <w:r w:rsidR="000B2731">
              <w:rPr>
                <w:rFonts w:ascii="Arial" w:hAnsi="Arial" w:cs="Arial"/>
              </w:rPr>
              <w:t xml:space="preserve"> Kim, </w:t>
            </w:r>
            <w:r w:rsidRPr="0093177C">
              <w:rPr>
                <w:rFonts w:ascii="Arial" w:hAnsi="Arial" w:cs="Arial"/>
              </w:rPr>
              <w:t>Ekkehard Weber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9F49EB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Peter Pilhofer</w:t>
            </w:r>
          </w:p>
        </w:tc>
      </w:tr>
      <w:tr w:rsidR="008B766C" w:rsidRPr="00395704" w:rsidTr="007B5A5B">
        <w:trPr>
          <w:trHeight w:val="100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AB1AE2" w:rsidRDefault="007B5A5B" w:rsidP="00BB1F0E">
            <w:pPr>
              <w:pStyle w:val="Default"/>
              <w:rPr>
                <w:color w:val="FF0000"/>
                <w:sz w:val="22"/>
                <w:szCs w:val="22"/>
              </w:rPr>
            </w:pPr>
            <w:r w:rsidRPr="007B5A5B">
              <w:rPr>
                <w:color w:val="auto"/>
                <w:sz w:val="22"/>
                <w:szCs w:val="22"/>
              </w:rPr>
              <w:t>Das Modul dient dem Erwerb vertiefter Kenntnisse über zentrale literarische und theologische Bereiche des Alten und Neuen Testaments.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7B5A5B" w:rsidRPr="007B5A5B" w:rsidRDefault="007B5A5B" w:rsidP="007B5A5B">
            <w:pPr>
              <w:rPr>
                <w:rFonts w:ascii="Arial" w:hAnsi="Arial" w:cs="Arial"/>
                <w:sz w:val="22"/>
                <w:szCs w:val="22"/>
              </w:rPr>
            </w:pPr>
            <w:r w:rsidRPr="007B5A5B">
              <w:rPr>
                <w:rFonts w:ascii="Arial" w:hAnsi="Arial" w:cs="Arial"/>
                <w:sz w:val="22"/>
                <w:szCs w:val="22"/>
              </w:rPr>
              <w:t xml:space="preserve">Die Studierenden lernen in ausgewählten Bereichen die literarische und theologische Eigenart alt- und neutestamentlicher Texte kennen und werden befähigt, Themen alt- und neutestamentlicher Theologie in ihrem </w:t>
            </w:r>
            <w:proofErr w:type="spellStart"/>
            <w:r w:rsidRPr="007B5A5B">
              <w:rPr>
                <w:rFonts w:ascii="Arial" w:hAnsi="Arial" w:cs="Arial"/>
                <w:sz w:val="22"/>
                <w:szCs w:val="22"/>
              </w:rPr>
              <w:t>literar</w:t>
            </w:r>
            <w:proofErr w:type="spellEnd"/>
            <w:r w:rsidRPr="007B5A5B">
              <w:rPr>
                <w:rFonts w:ascii="Arial" w:hAnsi="Arial" w:cs="Arial"/>
                <w:sz w:val="22"/>
                <w:szCs w:val="22"/>
              </w:rPr>
              <w:t>- und theologiegeschichtlichen Kontext zu verorten.</w:t>
            </w:r>
          </w:p>
          <w:p w:rsidR="008B766C" w:rsidRPr="008B766C" w:rsidRDefault="007B5A5B" w:rsidP="007B5A5B">
            <w:pPr>
              <w:rPr>
                <w:rFonts w:ascii="Arial" w:hAnsi="Arial" w:cs="Arial"/>
                <w:sz w:val="22"/>
                <w:szCs w:val="22"/>
              </w:rPr>
            </w:pPr>
            <w:r w:rsidRPr="007B5A5B">
              <w:rPr>
                <w:rFonts w:ascii="Arial" w:hAnsi="Arial" w:cs="Arial"/>
                <w:sz w:val="22"/>
                <w:szCs w:val="22"/>
              </w:rPr>
              <w:t>Lernziele allgemeiner Art sind die Vertiefung der Fähigkeit zum wissenschaftlichen Arbeiten und zur mündlichen und schriftlichen Darstellung wissenschaftlicher Sachverhalte.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7B5A5B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 der Module AT 1 und NT 1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7B5A5B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7.-9.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7B5A5B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7B5A5B">
              <w:rPr>
                <w:rFonts w:ascii="Arial" w:hAnsi="Arial" w:cs="Arial"/>
                <w:sz w:val="22"/>
                <w:szCs w:val="22"/>
              </w:rPr>
              <w:t xml:space="preserve">Klausur oder mündliche Prüfung oder Hausarbeit (bzw. ausgearbeitetes Referat) </w:t>
            </w:r>
            <w:r w:rsidR="001A441C">
              <w:rPr>
                <w:rFonts w:ascii="Arial" w:hAnsi="Arial" w:cs="Arial"/>
                <w:sz w:val="22"/>
                <w:szCs w:val="22"/>
              </w:rPr>
              <w:t xml:space="preserve">oder Portfolio </w:t>
            </w:r>
            <w:r w:rsidRPr="007B5A5B">
              <w:rPr>
                <w:rFonts w:ascii="Arial" w:hAnsi="Arial" w:cs="Arial"/>
                <w:sz w:val="22"/>
                <w:szCs w:val="22"/>
              </w:rPr>
              <w:t>in einer der beiden</w:t>
            </w:r>
            <w:r>
              <w:rPr>
                <w:rFonts w:ascii="Arial" w:hAnsi="Arial" w:cs="Arial"/>
                <w:sz w:val="22"/>
                <w:szCs w:val="22"/>
              </w:rPr>
              <w:t xml:space="preserve"> Lehrveranstaltungen</w:t>
            </w:r>
            <w:r w:rsidR="001A4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41C">
              <w:rPr>
                <w:rFonts w:ascii="Arial" w:hAnsi="Arial" w:cs="Arial"/>
                <w:sz w:val="22"/>
                <w:szCs w:val="22"/>
              </w:rPr>
              <w:t>(</w:t>
            </w:r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1A441C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1A441C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4D5EE5" w:rsidRDefault="007B5A5B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7B5A5B">
              <w:rPr>
                <w:rFonts w:ascii="Arial" w:hAnsi="Arial" w:cs="Arial"/>
                <w:sz w:val="22"/>
                <w:szCs w:val="22"/>
              </w:rPr>
              <w:t xml:space="preserve">Literaturhinweise finden sich im aktuellen Vorlesungsverzeichnis (Einträge im </w:t>
            </w:r>
            <w:proofErr w:type="spellStart"/>
            <w:r w:rsidRPr="007B5A5B"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 w:rsidRPr="007B5A5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BD" w:rsidRDefault="009F55BD">
      <w:r>
        <w:separator/>
      </w:r>
    </w:p>
  </w:endnote>
  <w:endnote w:type="continuationSeparator" w:id="0">
    <w:p w:rsidR="009F55BD" w:rsidRDefault="009F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BD" w:rsidRDefault="009F55BD">
      <w:r>
        <w:separator/>
      </w:r>
    </w:p>
  </w:footnote>
  <w:footnote w:type="continuationSeparator" w:id="0">
    <w:p w:rsidR="009F55BD" w:rsidRDefault="009F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747425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9F55BD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0B2731"/>
    <w:rsid w:val="001A441C"/>
    <w:rsid w:val="002F25C7"/>
    <w:rsid w:val="00432A9D"/>
    <w:rsid w:val="00747425"/>
    <w:rsid w:val="007B5A5B"/>
    <w:rsid w:val="00801E8B"/>
    <w:rsid w:val="008B766C"/>
    <w:rsid w:val="0093177C"/>
    <w:rsid w:val="009F49EB"/>
    <w:rsid w:val="009F55BD"/>
    <w:rsid w:val="00AF3F95"/>
    <w:rsid w:val="00C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5</cp:revision>
  <dcterms:created xsi:type="dcterms:W3CDTF">2016-02-13T16:01:00Z</dcterms:created>
  <dcterms:modified xsi:type="dcterms:W3CDTF">2020-05-13T20:36:00Z</dcterms:modified>
</cp:coreProperties>
</file>