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EE7" w:rsidRDefault="00FB686B">
      <w:pPr>
        <w:tabs>
          <w:tab w:val="right" w:pos="9551"/>
        </w:tabs>
        <w:spacing w:after="53"/>
        <w:ind w:left="-238"/>
      </w:pPr>
      <w:r>
        <w:rPr>
          <w:noProof/>
        </w:rPr>
        <w:drawing>
          <wp:inline distT="0" distB="0" distL="0" distR="0">
            <wp:extent cx="2409190" cy="800100"/>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6"/>
                    <a:stretch>
                      <a:fillRect/>
                    </a:stretch>
                  </pic:blipFill>
                  <pic:spPr>
                    <a:xfrm>
                      <a:off x="0" y="0"/>
                      <a:ext cx="2409190" cy="800100"/>
                    </a:xfrm>
                    <a:prstGeom prst="rect">
                      <a:avLst/>
                    </a:prstGeom>
                  </pic:spPr>
                </pic:pic>
              </a:graphicData>
            </a:graphic>
          </wp:inline>
        </w:drawing>
      </w:r>
      <w:r>
        <w:rPr>
          <w:rFonts w:ascii="Arial" w:eastAsia="Arial" w:hAnsi="Arial" w:cs="Arial"/>
          <w:b/>
          <w:sz w:val="56"/>
        </w:rPr>
        <w:tab/>
        <w:t>Modulbeschreibung</w:t>
      </w:r>
    </w:p>
    <w:tbl>
      <w:tblPr>
        <w:tblStyle w:val="TableGrid"/>
        <w:tblW w:w="9750" w:type="dxa"/>
        <w:tblInd w:w="-181" w:type="dxa"/>
        <w:tblCellMar>
          <w:top w:w="31" w:type="dxa"/>
          <w:left w:w="71" w:type="dxa"/>
          <w:right w:w="22" w:type="dxa"/>
        </w:tblCellMar>
        <w:tblLook w:val="04A0" w:firstRow="1" w:lastRow="0" w:firstColumn="1" w:lastColumn="0" w:noHBand="0" w:noVBand="1"/>
      </w:tblPr>
      <w:tblGrid>
        <w:gridCol w:w="408"/>
        <w:gridCol w:w="2870"/>
        <w:gridCol w:w="4642"/>
        <w:gridCol w:w="1830"/>
      </w:tblGrid>
      <w:tr w:rsidR="00E21EE7">
        <w:trPr>
          <w:trHeight w:val="390"/>
        </w:trPr>
        <w:tc>
          <w:tcPr>
            <w:tcW w:w="408" w:type="dxa"/>
            <w:tcBorders>
              <w:top w:val="double" w:sz="2" w:space="0" w:color="000000"/>
              <w:left w:val="double" w:sz="2" w:space="0" w:color="000000"/>
              <w:bottom w:val="single" w:sz="4" w:space="0" w:color="000000"/>
              <w:right w:val="single" w:sz="4" w:space="0" w:color="000000"/>
            </w:tcBorders>
            <w:shd w:val="clear" w:color="auto" w:fill="FFCC99"/>
          </w:tcPr>
          <w:p w:rsidR="00E21EE7" w:rsidRDefault="00FB686B">
            <w:pPr>
              <w:ind w:left="56"/>
            </w:pPr>
            <w:r>
              <w:rPr>
                <w:rFonts w:ascii="Arial" w:eastAsia="Arial" w:hAnsi="Arial" w:cs="Arial"/>
                <w:sz w:val="20"/>
              </w:rPr>
              <w:t>1</w:t>
            </w:r>
          </w:p>
        </w:tc>
        <w:tc>
          <w:tcPr>
            <w:tcW w:w="2870" w:type="dxa"/>
            <w:tcBorders>
              <w:top w:val="double" w:sz="2" w:space="0" w:color="000000"/>
              <w:left w:val="single" w:sz="4" w:space="0" w:color="000000"/>
              <w:bottom w:val="single" w:sz="4" w:space="0" w:color="000000"/>
              <w:right w:val="single" w:sz="4" w:space="0" w:color="000000"/>
            </w:tcBorders>
            <w:shd w:val="clear" w:color="auto" w:fill="FFCC99"/>
          </w:tcPr>
          <w:p w:rsidR="00E21EE7" w:rsidRDefault="00FB686B">
            <w:pPr>
              <w:ind w:left="1"/>
            </w:pPr>
            <w:r>
              <w:rPr>
                <w:rFonts w:ascii="Arial" w:eastAsia="Arial" w:hAnsi="Arial" w:cs="Arial"/>
                <w:b/>
                <w:sz w:val="20"/>
              </w:rPr>
              <w:t>Modulbezeichnung</w:t>
            </w:r>
          </w:p>
        </w:tc>
        <w:tc>
          <w:tcPr>
            <w:tcW w:w="4643" w:type="dxa"/>
            <w:tcBorders>
              <w:top w:val="double" w:sz="2" w:space="0" w:color="000000"/>
              <w:left w:val="single" w:sz="4" w:space="0" w:color="000000"/>
              <w:bottom w:val="single" w:sz="4" w:space="0" w:color="000000"/>
              <w:right w:val="single" w:sz="5" w:space="0" w:color="000000"/>
            </w:tcBorders>
            <w:shd w:val="clear" w:color="auto" w:fill="FFCC99"/>
          </w:tcPr>
          <w:p w:rsidR="00E21EE7" w:rsidRDefault="00FB686B">
            <w:r>
              <w:rPr>
                <w:rFonts w:ascii="Arial" w:eastAsia="Arial" w:hAnsi="Arial" w:cs="Arial"/>
                <w:b/>
                <w:sz w:val="20"/>
              </w:rPr>
              <w:t>8790 Religionswissenschaft 2</w:t>
            </w:r>
          </w:p>
        </w:tc>
        <w:tc>
          <w:tcPr>
            <w:tcW w:w="1830" w:type="dxa"/>
            <w:tcBorders>
              <w:top w:val="double" w:sz="2" w:space="0" w:color="000000"/>
              <w:left w:val="single" w:sz="5" w:space="0" w:color="000000"/>
              <w:bottom w:val="single" w:sz="4" w:space="0" w:color="000000"/>
              <w:right w:val="double" w:sz="2" w:space="0" w:color="000000"/>
            </w:tcBorders>
            <w:shd w:val="clear" w:color="auto" w:fill="FFCC99"/>
          </w:tcPr>
          <w:p w:rsidR="00E21EE7" w:rsidRDefault="00FB686B">
            <w:r>
              <w:rPr>
                <w:rFonts w:ascii="Arial" w:eastAsia="Arial" w:hAnsi="Arial" w:cs="Arial"/>
                <w:b/>
                <w:sz w:val="20"/>
              </w:rPr>
              <w:t>5 ECTS-Punkte</w:t>
            </w:r>
          </w:p>
        </w:tc>
      </w:tr>
      <w:tr w:rsidR="00E21EE7">
        <w:trPr>
          <w:trHeight w:val="760"/>
        </w:trPr>
        <w:tc>
          <w:tcPr>
            <w:tcW w:w="408" w:type="dxa"/>
            <w:tcBorders>
              <w:top w:val="single" w:sz="4" w:space="0" w:color="000000"/>
              <w:left w:val="double" w:sz="2" w:space="0" w:color="000000"/>
              <w:bottom w:val="single" w:sz="4" w:space="0" w:color="000000"/>
              <w:right w:val="single" w:sz="4" w:space="0" w:color="000000"/>
            </w:tcBorders>
            <w:shd w:val="clear" w:color="auto" w:fill="FFCC99"/>
            <w:vAlign w:val="center"/>
          </w:tcPr>
          <w:p w:rsidR="00E21EE7" w:rsidRDefault="00FB686B">
            <w:pPr>
              <w:ind w:left="56"/>
            </w:pPr>
            <w:r>
              <w:rPr>
                <w:rFonts w:ascii="Arial" w:eastAsia="Arial" w:hAnsi="Arial" w:cs="Arial"/>
                <w:sz w:val="20"/>
              </w:rPr>
              <w:t>2</w:t>
            </w:r>
          </w:p>
        </w:tc>
        <w:tc>
          <w:tcPr>
            <w:tcW w:w="2870" w:type="dxa"/>
            <w:tcBorders>
              <w:top w:val="single" w:sz="4" w:space="0" w:color="000000"/>
              <w:left w:val="single" w:sz="4" w:space="0" w:color="000000"/>
              <w:bottom w:val="single" w:sz="4" w:space="0" w:color="000000"/>
              <w:right w:val="single" w:sz="4" w:space="0" w:color="000000"/>
            </w:tcBorders>
            <w:shd w:val="clear" w:color="auto" w:fill="FFCC99"/>
            <w:vAlign w:val="center"/>
          </w:tcPr>
          <w:p w:rsidR="00E21EE7" w:rsidRDefault="00FB686B">
            <w:pPr>
              <w:ind w:left="1"/>
            </w:pPr>
            <w:r>
              <w:rPr>
                <w:rFonts w:ascii="Arial" w:eastAsia="Arial" w:hAnsi="Arial" w:cs="Arial"/>
                <w:b/>
                <w:sz w:val="20"/>
              </w:rPr>
              <w:t>Lehrveranstaltungen</w:t>
            </w:r>
          </w:p>
        </w:tc>
        <w:tc>
          <w:tcPr>
            <w:tcW w:w="4643" w:type="dxa"/>
            <w:tcBorders>
              <w:top w:val="single" w:sz="4" w:space="0" w:color="000000"/>
              <w:left w:val="single" w:sz="4" w:space="0" w:color="000000"/>
              <w:bottom w:val="single" w:sz="4" w:space="0" w:color="000000"/>
              <w:right w:val="single" w:sz="5" w:space="0" w:color="000000"/>
            </w:tcBorders>
            <w:shd w:val="clear" w:color="auto" w:fill="FFCC99"/>
          </w:tcPr>
          <w:p w:rsidR="00E21EE7" w:rsidRDefault="00FB686B">
            <w:r>
              <w:rPr>
                <w:rFonts w:ascii="Arial" w:eastAsia="Arial" w:hAnsi="Arial" w:cs="Arial"/>
                <w:sz w:val="20"/>
              </w:rPr>
              <w:t xml:space="preserve">86903 VL Grundzüge einer nichtchristlichen </w:t>
            </w:r>
          </w:p>
          <w:p w:rsidR="00E21EE7" w:rsidRDefault="00FB686B">
            <w:pPr>
              <w:spacing w:after="2"/>
            </w:pPr>
            <w:r>
              <w:rPr>
                <w:rFonts w:ascii="Arial" w:eastAsia="Arial" w:hAnsi="Arial" w:cs="Arial"/>
                <w:sz w:val="20"/>
              </w:rPr>
              <w:t>Religion</w:t>
            </w:r>
          </w:p>
          <w:p w:rsidR="00E21EE7" w:rsidRDefault="00FB686B">
            <w:r>
              <w:rPr>
                <w:rFonts w:ascii="Arial" w:eastAsia="Arial" w:hAnsi="Arial" w:cs="Arial"/>
                <w:sz w:val="20"/>
              </w:rPr>
              <w:t>86901 S: Religionswissenschaftliche Themen</w:t>
            </w:r>
          </w:p>
        </w:tc>
        <w:tc>
          <w:tcPr>
            <w:tcW w:w="1830" w:type="dxa"/>
            <w:tcBorders>
              <w:top w:val="single" w:sz="4" w:space="0" w:color="000000"/>
              <w:left w:val="single" w:sz="5" w:space="0" w:color="000000"/>
              <w:bottom w:val="single" w:sz="4" w:space="0" w:color="000000"/>
              <w:right w:val="double" w:sz="2" w:space="0" w:color="000000"/>
            </w:tcBorders>
            <w:shd w:val="clear" w:color="auto" w:fill="FFCC99"/>
            <w:vAlign w:val="center"/>
          </w:tcPr>
          <w:p w:rsidR="00E21EE7" w:rsidRDefault="00FB686B">
            <w:pPr>
              <w:numPr>
                <w:ilvl w:val="0"/>
                <w:numId w:val="1"/>
              </w:numPr>
              <w:spacing w:after="2"/>
              <w:ind w:hanging="168"/>
            </w:pPr>
            <w:r>
              <w:rPr>
                <w:rFonts w:ascii="Arial" w:eastAsia="Arial" w:hAnsi="Arial" w:cs="Arial"/>
                <w:sz w:val="20"/>
              </w:rPr>
              <w:t>ECTS-Punkte</w:t>
            </w:r>
          </w:p>
          <w:p w:rsidR="00E21EE7" w:rsidRDefault="00FB686B">
            <w:pPr>
              <w:numPr>
                <w:ilvl w:val="0"/>
                <w:numId w:val="1"/>
              </w:numPr>
              <w:ind w:hanging="168"/>
            </w:pPr>
            <w:r>
              <w:rPr>
                <w:rFonts w:ascii="Arial" w:eastAsia="Arial" w:hAnsi="Arial" w:cs="Arial"/>
                <w:sz w:val="20"/>
              </w:rPr>
              <w:t>ECTS-Punkte</w:t>
            </w:r>
          </w:p>
        </w:tc>
      </w:tr>
      <w:tr w:rsidR="00E21EE7">
        <w:trPr>
          <w:trHeight w:val="403"/>
        </w:trPr>
        <w:tc>
          <w:tcPr>
            <w:tcW w:w="408" w:type="dxa"/>
            <w:tcBorders>
              <w:top w:val="single" w:sz="4" w:space="0" w:color="000000"/>
              <w:left w:val="double" w:sz="2" w:space="0" w:color="000000"/>
              <w:bottom w:val="double" w:sz="2" w:space="0" w:color="000000"/>
              <w:right w:val="single" w:sz="4" w:space="0" w:color="000000"/>
            </w:tcBorders>
            <w:shd w:val="clear" w:color="auto" w:fill="FFCC99"/>
          </w:tcPr>
          <w:p w:rsidR="00E21EE7" w:rsidRDefault="00FB686B">
            <w:pPr>
              <w:ind w:left="56"/>
            </w:pPr>
            <w:r>
              <w:rPr>
                <w:rFonts w:ascii="Arial" w:eastAsia="Arial" w:hAnsi="Arial" w:cs="Arial"/>
                <w:sz w:val="20"/>
              </w:rPr>
              <w:t>3</w:t>
            </w:r>
          </w:p>
        </w:tc>
        <w:tc>
          <w:tcPr>
            <w:tcW w:w="2870" w:type="dxa"/>
            <w:tcBorders>
              <w:top w:val="single" w:sz="4" w:space="0" w:color="000000"/>
              <w:left w:val="single" w:sz="4" w:space="0" w:color="000000"/>
              <w:bottom w:val="double" w:sz="2" w:space="0" w:color="000000"/>
              <w:right w:val="single" w:sz="4" w:space="0" w:color="000000"/>
            </w:tcBorders>
            <w:shd w:val="clear" w:color="auto" w:fill="FFCC99"/>
          </w:tcPr>
          <w:p w:rsidR="00E21EE7" w:rsidRDefault="00FB686B">
            <w:pPr>
              <w:ind w:left="1"/>
            </w:pPr>
            <w:r>
              <w:rPr>
                <w:rFonts w:ascii="Arial" w:eastAsia="Arial" w:hAnsi="Arial" w:cs="Arial"/>
                <w:b/>
                <w:sz w:val="20"/>
              </w:rPr>
              <w:t xml:space="preserve">Modulverantwortlicher </w:t>
            </w:r>
          </w:p>
        </w:tc>
        <w:tc>
          <w:tcPr>
            <w:tcW w:w="4643" w:type="dxa"/>
            <w:tcBorders>
              <w:top w:val="single" w:sz="4" w:space="0" w:color="000000"/>
              <w:left w:val="single" w:sz="4" w:space="0" w:color="000000"/>
              <w:bottom w:val="double" w:sz="2" w:space="0" w:color="000000"/>
              <w:right w:val="single" w:sz="5" w:space="0" w:color="000000"/>
            </w:tcBorders>
            <w:shd w:val="clear" w:color="auto" w:fill="FFCC99"/>
          </w:tcPr>
          <w:p w:rsidR="00E21EE7" w:rsidRDefault="00FB686B">
            <w:r>
              <w:rPr>
                <w:rFonts w:ascii="Arial" w:eastAsia="Arial" w:hAnsi="Arial" w:cs="Arial"/>
                <w:sz w:val="20"/>
              </w:rPr>
              <w:t>Prof. Dr. Andreas Nehring</w:t>
            </w:r>
          </w:p>
        </w:tc>
        <w:tc>
          <w:tcPr>
            <w:tcW w:w="1830" w:type="dxa"/>
            <w:tcBorders>
              <w:top w:val="single" w:sz="4" w:space="0" w:color="000000"/>
              <w:left w:val="single" w:sz="5" w:space="0" w:color="000000"/>
              <w:bottom w:val="double" w:sz="2" w:space="0" w:color="000000"/>
              <w:right w:val="double" w:sz="2" w:space="0" w:color="000000"/>
            </w:tcBorders>
            <w:shd w:val="clear" w:color="auto" w:fill="FFCC99"/>
          </w:tcPr>
          <w:p w:rsidR="00E21EE7" w:rsidRDefault="00E21EE7"/>
        </w:tc>
      </w:tr>
      <w:tr w:rsidR="00E21EE7">
        <w:trPr>
          <w:trHeight w:val="515"/>
        </w:trPr>
        <w:tc>
          <w:tcPr>
            <w:tcW w:w="408" w:type="dxa"/>
            <w:tcBorders>
              <w:top w:val="double" w:sz="2" w:space="0" w:color="000000"/>
              <w:left w:val="single" w:sz="5" w:space="0" w:color="000000"/>
              <w:bottom w:val="single" w:sz="4" w:space="0" w:color="000000"/>
              <w:right w:val="single" w:sz="4" w:space="0" w:color="000000"/>
            </w:tcBorders>
            <w:vAlign w:val="center"/>
          </w:tcPr>
          <w:p w:rsidR="00E21EE7" w:rsidRDefault="00FB686B">
            <w:pPr>
              <w:ind w:left="56"/>
            </w:pPr>
            <w:r>
              <w:rPr>
                <w:rFonts w:ascii="Arial" w:eastAsia="Arial" w:hAnsi="Arial" w:cs="Arial"/>
                <w:sz w:val="20"/>
              </w:rPr>
              <w:t>4</w:t>
            </w:r>
          </w:p>
        </w:tc>
        <w:tc>
          <w:tcPr>
            <w:tcW w:w="2870" w:type="dxa"/>
            <w:tcBorders>
              <w:top w:val="double" w:sz="2" w:space="0" w:color="000000"/>
              <w:left w:val="single" w:sz="4" w:space="0" w:color="000000"/>
              <w:bottom w:val="single" w:sz="4" w:space="0" w:color="000000"/>
              <w:right w:val="single" w:sz="4" w:space="0" w:color="000000"/>
            </w:tcBorders>
            <w:vAlign w:val="center"/>
          </w:tcPr>
          <w:p w:rsidR="00E21EE7" w:rsidRDefault="00FB686B">
            <w:pPr>
              <w:ind w:left="1"/>
            </w:pPr>
            <w:r>
              <w:rPr>
                <w:rFonts w:ascii="Arial" w:eastAsia="Arial" w:hAnsi="Arial" w:cs="Arial"/>
                <w:b/>
                <w:sz w:val="20"/>
              </w:rPr>
              <w:t>Dozenten</w:t>
            </w:r>
          </w:p>
        </w:tc>
        <w:tc>
          <w:tcPr>
            <w:tcW w:w="6473" w:type="dxa"/>
            <w:gridSpan w:val="2"/>
            <w:tcBorders>
              <w:top w:val="double" w:sz="2" w:space="0" w:color="000000"/>
              <w:left w:val="single" w:sz="4" w:space="0" w:color="000000"/>
              <w:bottom w:val="single" w:sz="4" w:space="0" w:color="000000"/>
              <w:right w:val="single" w:sz="5" w:space="0" w:color="000000"/>
            </w:tcBorders>
          </w:tcPr>
          <w:p w:rsidR="00E21EE7" w:rsidRDefault="00FB686B" w:rsidP="00004908">
            <w:r>
              <w:rPr>
                <w:rFonts w:ascii="Arial" w:eastAsia="Arial" w:hAnsi="Arial" w:cs="Arial"/>
                <w:sz w:val="20"/>
              </w:rPr>
              <w:t xml:space="preserve">Dr. Rüdiger Braun, </w:t>
            </w:r>
            <w:r w:rsidR="00004908">
              <w:rPr>
                <w:rFonts w:ascii="Arial" w:eastAsia="Arial" w:hAnsi="Arial" w:cs="Arial"/>
                <w:sz w:val="20"/>
              </w:rPr>
              <w:t>Stefanie Burkhardt</w:t>
            </w:r>
            <w:r>
              <w:rPr>
                <w:rFonts w:ascii="Arial" w:eastAsia="Arial" w:hAnsi="Arial" w:cs="Arial"/>
                <w:sz w:val="20"/>
              </w:rPr>
              <w:t xml:space="preserve">, Prof. Dr. Andreas Nehring </w:t>
            </w:r>
          </w:p>
        </w:tc>
      </w:tr>
      <w:tr w:rsidR="00E21EE7">
        <w:trPr>
          <w:trHeight w:val="740"/>
        </w:trPr>
        <w:tc>
          <w:tcPr>
            <w:tcW w:w="408" w:type="dxa"/>
            <w:tcBorders>
              <w:top w:val="single" w:sz="4" w:space="0" w:color="000000"/>
              <w:left w:val="single" w:sz="5" w:space="0" w:color="000000"/>
              <w:bottom w:val="single" w:sz="4" w:space="0" w:color="000000"/>
              <w:right w:val="single" w:sz="4" w:space="0" w:color="000000"/>
            </w:tcBorders>
            <w:vAlign w:val="center"/>
          </w:tcPr>
          <w:p w:rsidR="00E21EE7" w:rsidRDefault="00FB686B">
            <w:pPr>
              <w:ind w:left="56"/>
            </w:pPr>
            <w:r>
              <w:rPr>
                <w:rFonts w:ascii="Arial" w:eastAsia="Arial" w:hAnsi="Arial" w:cs="Arial"/>
                <w:sz w:val="20"/>
              </w:rPr>
              <w:t>5</w:t>
            </w:r>
          </w:p>
        </w:tc>
        <w:tc>
          <w:tcPr>
            <w:tcW w:w="2870" w:type="dxa"/>
            <w:tcBorders>
              <w:top w:val="single" w:sz="4" w:space="0" w:color="000000"/>
              <w:left w:val="single" w:sz="4" w:space="0" w:color="000000"/>
              <w:bottom w:val="single" w:sz="4" w:space="0" w:color="000000"/>
              <w:right w:val="single" w:sz="4" w:space="0" w:color="000000"/>
            </w:tcBorders>
            <w:vAlign w:val="center"/>
          </w:tcPr>
          <w:p w:rsidR="00E21EE7" w:rsidRDefault="00FB686B">
            <w:pPr>
              <w:ind w:left="1"/>
            </w:pPr>
            <w:r>
              <w:rPr>
                <w:rFonts w:ascii="Arial" w:eastAsia="Arial" w:hAnsi="Arial" w:cs="Arial"/>
                <w:b/>
                <w:sz w:val="20"/>
              </w:rPr>
              <w:t>Inhalt</w:t>
            </w:r>
          </w:p>
        </w:tc>
        <w:tc>
          <w:tcPr>
            <w:tcW w:w="6473" w:type="dxa"/>
            <w:gridSpan w:val="2"/>
            <w:tcBorders>
              <w:top w:val="single" w:sz="4" w:space="0" w:color="000000"/>
              <w:left w:val="single" w:sz="4" w:space="0" w:color="000000"/>
              <w:bottom w:val="single" w:sz="4" w:space="0" w:color="000000"/>
              <w:right w:val="single" w:sz="5" w:space="0" w:color="000000"/>
            </w:tcBorders>
          </w:tcPr>
          <w:p w:rsidR="00E21EE7" w:rsidRDefault="00FB686B">
            <w:pPr>
              <w:ind w:right="23"/>
            </w:pPr>
            <w:r>
              <w:rPr>
                <w:rFonts w:ascii="Arial" w:eastAsia="Arial" w:hAnsi="Arial" w:cs="Arial"/>
                <w:sz w:val="20"/>
              </w:rPr>
              <w:t xml:space="preserve">Das Modul dient der Einführung in eine nichtchristliche Religion sowie </w:t>
            </w:r>
            <w:proofErr w:type="spellStart"/>
            <w:r>
              <w:rPr>
                <w:rFonts w:ascii="Arial" w:eastAsia="Arial" w:hAnsi="Arial" w:cs="Arial"/>
                <w:sz w:val="20"/>
              </w:rPr>
              <w:t>so wie</w:t>
            </w:r>
            <w:proofErr w:type="spellEnd"/>
            <w:r>
              <w:rPr>
                <w:rFonts w:ascii="Arial" w:eastAsia="Arial" w:hAnsi="Arial" w:cs="Arial"/>
                <w:sz w:val="20"/>
              </w:rPr>
              <w:t xml:space="preserve"> der Bekanntschaft mit zentralen Themen auch der interreligiösen Begegnung</w:t>
            </w:r>
          </w:p>
        </w:tc>
      </w:tr>
      <w:tr w:rsidR="00E21EE7">
        <w:trPr>
          <w:trHeight w:val="1200"/>
        </w:trPr>
        <w:tc>
          <w:tcPr>
            <w:tcW w:w="408" w:type="dxa"/>
            <w:tcBorders>
              <w:top w:val="single" w:sz="4" w:space="0" w:color="000000"/>
              <w:left w:val="single" w:sz="5" w:space="0" w:color="000000"/>
              <w:bottom w:val="single" w:sz="4" w:space="0" w:color="000000"/>
              <w:right w:val="single" w:sz="4" w:space="0" w:color="000000"/>
            </w:tcBorders>
            <w:vAlign w:val="center"/>
          </w:tcPr>
          <w:p w:rsidR="00E21EE7" w:rsidRDefault="00FB686B">
            <w:pPr>
              <w:ind w:left="56"/>
            </w:pPr>
            <w:r>
              <w:rPr>
                <w:rFonts w:ascii="Arial" w:eastAsia="Arial" w:hAnsi="Arial" w:cs="Arial"/>
                <w:sz w:val="20"/>
              </w:rPr>
              <w:t>6</w:t>
            </w:r>
          </w:p>
        </w:tc>
        <w:tc>
          <w:tcPr>
            <w:tcW w:w="2870" w:type="dxa"/>
            <w:tcBorders>
              <w:top w:val="single" w:sz="4" w:space="0" w:color="000000"/>
              <w:left w:val="single" w:sz="4" w:space="0" w:color="000000"/>
              <w:bottom w:val="single" w:sz="4" w:space="0" w:color="000000"/>
              <w:right w:val="single" w:sz="4" w:space="0" w:color="000000"/>
            </w:tcBorders>
            <w:vAlign w:val="center"/>
          </w:tcPr>
          <w:p w:rsidR="00E21EE7" w:rsidRDefault="00FB686B">
            <w:pPr>
              <w:ind w:left="1"/>
            </w:pPr>
            <w:r>
              <w:rPr>
                <w:rFonts w:ascii="Arial" w:eastAsia="Arial" w:hAnsi="Arial" w:cs="Arial"/>
                <w:b/>
                <w:sz w:val="20"/>
              </w:rPr>
              <w:t>Lernziele und Kompetenzen</w:t>
            </w:r>
          </w:p>
        </w:tc>
        <w:tc>
          <w:tcPr>
            <w:tcW w:w="6473" w:type="dxa"/>
            <w:gridSpan w:val="2"/>
            <w:tcBorders>
              <w:top w:val="single" w:sz="4" w:space="0" w:color="000000"/>
              <w:left w:val="single" w:sz="4" w:space="0" w:color="000000"/>
              <w:bottom w:val="single" w:sz="4" w:space="0" w:color="000000"/>
              <w:right w:val="single" w:sz="5" w:space="0" w:color="000000"/>
            </w:tcBorders>
          </w:tcPr>
          <w:p w:rsidR="00E21EE7" w:rsidRDefault="00FB686B">
            <w:r>
              <w:rPr>
                <w:rFonts w:ascii="Arial" w:eastAsia="Arial" w:hAnsi="Arial" w:cs="Arial"/>
                <w:sz w:val="20"/>
              </w:rPr>
              <w:t xml:space="preserve">Die Studierenden erwerben Kompetenzen in der Beschäftigung mit einer nichtchristlichen Religion, wie Islam, Buddhismus, Hinduismus oder Judentum. Sie erarbeiten in den jeweiligen Religionen relevante Themen, wie beispielsweise Engagierter Buddhismus, Koran und Bibel, Christus in den Religionen, Leben und Tod in den Religionen  u.a. </w:t>
            </w:r>
          </w:p>
        </w:tc>
      </w:tr>
      <w:tr w:rsidR="00E21EE7">
        <w:trPr>
          <w:trHeight w:val="396"/>
        </w:trPr>
        <w:tc>
          <w:tcPr>
            <w:tcW w:w="408" w:type="dxa"/>
            <w:tcBorders>
              <w:top w:val="single" w:sz="4" w:space="0" w:color="000000"/>
              <w:left w:val="single" w:sz="5" w:space="0" w:color="000000"/>
              <w:bottom w:val="single" w:sz="4" w:space="0" w:color="000000"/>
              <w:right w:val="single" w:sz="4" w:space="0" w:color="000000"/>
            </w:tcBorders>
          </w:tcPr>
          <w:p w:rsidR="00E21EE7" w:rsidRDefault="00FB686B">
            <w:pPr>
              <w:ind w:left="56"/>
            </w:pPr>
            <w:r>
              <w:rPr>
                <w:rFonts w:ascii="Arial" w:eastAsia="Arial" w:hAnsi="Arial" w:cs="Arial"/>
                <w:sz w:val="20"/>
              </w:rPr>
              <w:t>7</w:t>
            </w:r>
          </w:p>
        </w:tc>
        <w:tc>
          <w:tcPr>
            <w:tcW w:w="2870" w:type="dxa"/>
            <w:tcBorders>
              <w:top w:val="single" w:sz="4" w:space="0" w:color="000000"/>
              <w:left w:val="single" w:sz="4" w:space="0" w:color="000000"/>
              <w:bottom w:val="single" w:sz="4" w:space="0" w:color="000000"/>
              <w:right w:val="single" w:sz="4" w:space="0" w:color="000000"/>
            </w:tcBorders>
          </w:tcPr>
          <w:p w:rsidR="00E21EE7" w:rsidRDefault="00FB686B">
            <w:pPr>
              <w:ind w:left="1"/>
            </w:pPr>
            <w:r>
              <w:rPr>
                <w:rFonts w:ascii="Arial" w:eastAsia="Arial" w:hAnsi="Arial" w:cs="Arial"/>
                <w:b/>
                <w:sz w:val="20"/>
              </w:rPr>
              <w:t>Verwendbarkeit des Moduls</w:t>
            </w:r>
          </w:p>
        </w:tc>
        <w:tc>
          <w:tcPr>
            <w:tcW w:w="6473" w:type="dxa"/>
            <w:gridSpan w:val="2"/>
            <w:tcBorders>
              <w:top w:val="single" w:sz="4" w:space="0" w:color="000000"/>
              <w:left w:val="single" w:sz="4" w:space="0" w:color="000000"/>
              <w:bottom w:val="single" w:sz="4" w:space="0" w:color="000000"/>
              <w:right w:val="single" w:sz="5" w:space="0" w:color="000000"/>
            </w:tcBorders>
          </w:tcPr>
          <w:p w:rsidR="00E21EE7" w:rsidRDefault="00FB686B">
            <w:r>
              <w:rPr>
                <w:rFonts w:ascii="Arial" w:eastAsia="Arial" w:hAnsi="Arial" w:cs="Arial"/>
                <w:sz w:val="20"/>
              </w:rPr>
              <w:t>LA Gymnasium</w:t>
            </w:r>
          </w:p>
        </w:tc>
      </w:tr>
      <w:tr w:rsidR="00E21EE7">
        <w:trPr>
          <w:trHeight w:val="510"/>
        </w:trPr>
        <w:tc>
          <w:tcPr>
            <w:tcW w:w="408" w:type="dxa"/>
            <w:tcBorders>
              <w:top w:val="single" w:sz="4" w:space="0" w:color="000000"/>
              <w:left w:val="single" w:sz="5" w:space="0" w:color="000000"/>
              <w:bottom w:val="single" w:sz="4" w:space="0" w:color="000000"/>
              <w:right w:val="single" w:sz="4" w:space="0" w:color="000000"/>
            </w:tcBorders>
            <w:vAlign w:val="center"/>
          </w:tcPr>
          <w:p w:rsidR="00E21EE7" w:rsidRDefault="00FB686B">
            <w:pPr>
              <w:ind w:left="56"/>
            </w:pPr>
            <w:r>
              <w:rPr>
                <w:rFonts w:ascii="Arial" w:eastAsia="Arial" w:hAnsi="Arial" w:cs="Arial"/>
                <w:sz w:val="20"/>
              </w:rPr>
              <w:t>8</w:t>
            </w:r>
          </w:p>
        </w:tc>
        <w:tc>
          <w:tcPr>
            <w:tcW w:w="2870" w:type="dxa"/>
            <w:tcBorders>
              <w:top w:val="single" w:sz="4" w:space="0" w:color="000000"/>
              <w:left w:val="single" w:sz="4" w:space="0" w:color="000000"/>
              <w:bottom w:val="single" w:sz="4" w:space="0" w:color="000000"/>
              <w:right w:val="single" w:sz="4" w:space="0" w:color="000000"/>
            </w:tcBorders>
          </w:tcPr>
          <w:p w:rsidR="00E21EE7" w:rsidRDefault="00FB686B">
            <w:pPr>
              <w:ind w:left="1"/>
            </w:pPr>
            <w:r>
              <w:rPr>
                <w:rFonts w:ascii="Arial" w:eastAsia="Arial" w:hAnsi="Arial" w:cs="Arial"/>
                <w:b/>
                <w:sz w:val="20"/>
              </w:rPr>
              <w:t xml:space="preserve">Einpassung in </w:t>
            </w:r>
          </w:p>
          <w:p w:rsidR="00E21EE7" w:rsidRDefault="00FB686B">
            <w:pPr>
              <w:ind w:left="1"/>
            </w:pPr>
            <w:r>
              <w:rPr>
                <w:rFonts w:ascii="Arial" w:eastAsia="Arial" w:hAnsi="Arial" w:cs="Arial"/>
                <w:b/>
                <w:sz w:val="20"/>
              </w:rPr>
              <w:t>Musterstudienplan</w:t>
            </w:r>
          </w:p>
        </w:tc>
        <w:tc>
          <w:tcPr>
            <w:tcW w:w="6473" w:type="dxa"/>
            <w:gridSpan w:val="2"/>
            <w:tcBorders>
              <w:top w:val="single" w:sz="4" w:space="0" w:color="000000"/>
              <w:left w:val="single" w:sz="4" w:space="0" w:color="000000"/>
              <w:bottom w:val="single" w:sz="4" w:space="0" w:color="000000"/>
              <w:right w:val="single" w:sz="5" w:space="0" w:color="000000"/>
            </w:tcBorders>
            <w:vAlign w:val="center"/>
          </w:tcPr>
          <w:p w:rsidR="00E21EE7" w:rsidRDefault="00FB686B">
            <w:r>
              <w:rPr>
                <w:rFonts w:ascii="Arial" w:eastAsia="Arial" w:hAnsi="Arial" w:cs="Arial"/>
                <w:sz w:val="20"/>
              </w:rPr>
              <w:t>viertes oder fünftes Semester</w:t>
            </w:r>
          </w:p>
        </w:tc>
      </w:tr>
      <w:tr w:rsidR="00E21EE7">
        <w:trPr>
          <w:trHeight w:val="510"/>
        </w:trPr>
        <w:tc>
          <w:tcPr>
            <w:tcW w:w="408" w:type="dxa"/>
            <w:tcBorders>
              <w:top w:val="single" w:sz="4" w:space="0" w:color="000000"/>
              <w:left w:val="single" w:sz="5" w:space="0" w:color="000000"/>
              <w:bottom w:val="single" w:sz="4" w:space="0" w:color="000000"/>
              <w:right w:val="single" w:sz="4" w:space="0" w:color="000000"/>
            </w:tcBorders>
            <w:vAlign w:val="center"/>
          </w:tcPr>
          <w:p w:rsidR="00E21EE7" w:rsidRDefault="00FB686B">
            <w:pPr>
              <w:ind w:left="56"/>
            </w:pPr>
            <w:r>
              <w:rPr>
                <w:rFonts w:ascii="Arial" w:eastAsia="Arial" w:hAnsi="Arial" w:cs="Arial"/>
                <w:sz w:val="20"/>
              </w:rPr>
              <w:t>9</w:t>
            </w:r>
          </w:p>
        </w:tc>
        <w:tc>
          <w:tcPr>
            <w:tcW w:w="2870" w:type="dxa"/>
            <w:tcBorders>
              <w:top w:val="single" w:sz="4" w:space="0" w:color="000000"/>
              <w:left w:val="single" w:sz="4" w:space="0" w:color="000000"/>
              <w:bottom w:val="single" w:sz="4" w:space="0" w:color="000000"/>
              <w:right w:val="single" w:sz="4" w:space="0" w:color="000000"/>
            </w:tcBorders>
          </w:tcPr>
          <w:p w:rsidR="00E21EE7" w:rsidRDefault="00FB686B">
            <w:pPr>
              <w:ind w:left="1" w:right="788"/>
            </w:pPr>
            <w:r>
              <w:rPr>
                <w:rFonts w:ascii="Arial" w:eastAsia="Arial" w:hAnsi="Arial" w:cs="Arial"/>
                <w:b/>
                <w:sz w:val="20"/>
              </w:rPr>
              <w:t>Voraussetzungen für die Teilnahme</w:t>
            </w:r>
          </w:p>
        </w:tc>
        <w:tc>
          <w:tcPr>
            <w:tcW w:w="6473" w:type="dxa"/>
            <w:gridSpan w:val="2"/>
            <w:tcBorders>
              <w:top w:val="single" w:sz="4" w:space="0" w:color="000000"/>
              <w:left w:val="single" w:sz="4" w:space="0" w:color="000000"/>
              <w:bottom w:val="single" w:sz="4" w:space="0" w:color="000000"/>
              <w:right w:val="single" w:sz="5" w:space="0" w:color="000000"/>
            </w:tcBorders>
            <w:vAlign w:val="center"/>
          </w:tcPr>
          <w:p w:rsidR="00E21EE7" w:rsidRDefault="00FB686B">
            <w:r>
              <w:rPr>
                <w:rFonts w:ascii="Arial" w:eastAsia="Arial" w:hAnsi="Arial" w:cs="Arial"/>
                <w:sz w:val="20"/>
              </w:rPr>
              <w:t xml:space="preserve">Keine </w:t>
            </w:r>
          </w:p>
        </w:tc>
      </w:tr>
      <w:tr w:rsidR="00E21EE7">
        <w:trPr>
          <w:trHeight w:val="398"/>
        </w:trPr>
        <w:tc>
          <w:tcPr>
            <w:tcW w:w="408" w:type="dxa"/>
            <w:tcBorders>
              <w:top w:val="single" w:sz="4" w:space="0" w:color="000000"/>
              <w:left w:val="single" w:sz="5" w:space="0" w:color="000000"/>
              <w:bottom w:val="single" w:sz="4" w:space="0" w:color="000000"/>
              <w:right w:val="single" w:sz="4" w:space="0" w:color="000000"/>
            </w:tcBorders>
          </w:tcPr>
          <w:p w:rsidR="00E21EE7" w:rsidRDefault="00FB686B">
            <w:r>
              <w:rPr>
                <w:rFonts w:ascii="Arial" w:eastAsia="Arial" w:hAnsi="Arial" w:cs="Arial"/>
                <w:sz w:val="20"/>
              </w:rPr>
              <w:t>10</w:t>
            </w:r>
          </w:p>
        </w:tc>
        <w:tc>
          <w:tcPr>
            <w:tcW w:w="2870" w:type="dxa"/>
            <w:tcBorders>
              <w:top w:val="single" w:sz="4" w:space="0" w:color="000000"/>
              <w:left w:val="single" w:sz="4" w:space="0" w:color="000000"/>
              <w:bottom w:val="single" w:sz="4" w:space="0" w:color="000000"/>
              <w:right w:val="single" w:sz="4" w:space="0" w:color="000000"/>
            </w:tcBorders>
          </w:tcPr>
          <w:p w:rsidR="00E21EE7" w:rsidRDefault="00FB686B">
            <w:pPr>
              <w:ind w:left="1"/>
            </w:pPr>
            <w:r>
              <w:rPr>
                <w:rFonts w:ascii="Arial" w:eastAsia="Arial" w:hAnsi="Arial" w:cs="Arial"/>
                <w:b/>
                <w:sz w:val="20"/>
              </w:rPr>
              <w:t>Turnus des Angebots</w:t>
            </w:r>
          </w:p>
        </w:tc>
        <w:tc>
          <w:tcPr>
            <w:tcW w:w="6473" w:type="dxa"/>
            <w:gridSpan w:val="2"/>
            <w:tcBorders>
              <w:top w:val="single" w:sz="4" w:space="0" w:color="000000"/>
              <w:left w:val="single" w:sz="4" w:space="0" w:color="000000"/>
              <w:bottom w:val="single" w:sz="4" w:space="0" w:color="000000"/>
              <w:right w:val="single" w:sz="5" w:space="0" w:color="000000"/>
            </w:tcBorders>
          </w:tcPr>
          <w:p w:rsidR="00E21EE7" w:rsidRDefault="00FB686B">
            <w:r>
              <w:rPr>
                <w:rFonts w:ascii="Arial" w:eastAsia="Arial" w:hAnsi="Arial" w:cs="Arial"/>
                <w:sz w:val="20"/>
              </w:rPr>
              <w:t>Jährlich</w:t>
            </w:r>
          </w:p>
        </w:tc>
      </w:tr>
      <w:tr w:rsidR="00E21EE7">
        <w:trPr>
          <w:trHeight w:val="396"/>
        </w:trPr>
        <w:tc>
          <w:tcPr>
            <w:tcW w:w="408" w:type="dxa"/>
            <w:tcBorders>
              <w:top w:val="single" w:sz="4" w:space="0" w:color="000000"/>
              <w:left w:val="single" w:sz="5" w:space="0" w:color="000000"/>
              <w:bottom w:val="single" w:sz="4" w:space="0" w:color="000000"/>
              <w:right w:val="single" w:sz="4" w:space="0" w:color="000000"/>
            </w:tcBorders>
          </w:tcPr>
          <w:p w:rsidR="00E21EE7" w:rsidRDefault="00FB686B">
            <w:r>
              <w:rPr>
                <w:rFonts w:ascii="Arial" w:eastAsia="Arial" w:hAnsi="Arial" w:cs="Arial"/>
                <w:sz w:val="20"/>
              </w:rPr>
              <w:t>11</w:t>
            </w:r>
          </w:p>
        </w:tc>
        <w:tc>
          <w:tcPr>
            <w:tcW w:w="2870" w:type="dxa"/>
            <w:tcBorders>
              <w:top w:val="single" w:sz="4" w:space="0" w:color="000000"/>
              <w:left w:val="single" w:sz="4" w:space="0" w:color="000000"/>
              <w:bottom w:val="single" w:sz="4" w:space="0" w:color="000000"/>
              <w:right w:val="single" w:sz="4" w:space="0" w:color="000000"/>
            </w:tcBorders>
          </w:tcPr>
          <w:p w:rsidR="00E21EE7" w:rsidRDefault="00FB686B">
            <w:pPr>
              <w:ind w:left="1"/>
            </w:pPr>
            <w:r>
              <w:rPr>
                <w:rFonts w:ascii="Arial" w:eastAsia="Arial" w:hAnsi="Arial" w:cs="Arial"/>
                <w:b/>
                <w:sz w:val="20"/>
              </w:rPr>
              <w:t>Dauer des Moduls</w:t>
            </w:r>
          </w:p>
        </w:tc>
        <w:tc>
          <w:tcPr>
            <w:tcW w:w="6473" w:type="dxa"/>
            <w:gridSpan w:val="2"/>
            <w:tcBorders>
              <w:top w:val="single" w:sz="4" w:space="0" w:color="000000"/>
              <w:left w:val="single" w:sz="4" w:space="0" w:color="000000"/>
              <w:bottom w:val="single" w:sz="4" w:space="0" w:color="000000"/>
              <w:right w:val="single" w:sz="5" w:space="0" w:color="000000"/>
            </w:tcBorders>
          </w:tcPr>
          <w:p w:rsidR="00E21EE7" w:rsidRDefault="00FB686B">
            <w:r>
              <w:rPr>
                <w:rFonts w:ascii="Arial" w:eastAsia="Arial" w:hAnsi="Arial" w:cs="Arial"/>
                <w:sz w:val="20"/>
              </w:rPr>
              <w:t>1 - 2 Semester</w:t>
            </w:r>
          </w:p>
        </w:tc>
      </w:tr>
      <w:tr w:rsidR="00E21EE7">
        <w:trPr>
          <w:trHeight w:val="510"/>
        </w:trPr>
        <w:tc>
          <w:tcPr>
            <w:tcW w:w="408" w:type="dxa"/>
            <w:tcBorders>
              <w:top w:val="single" w:sz="4" w:space="0" w:color="000000"/>
              <w:left w:val="single" w:sz="5" w:space="0" w:color="000000"/>
              <w:bottom w:val="single" w:sz="4" w:space="0" w:color="000000"/>
              <w:right w:val="single" w:sz="4" w:space="0" w:color="000000"/>
            </w:tcBorders>
            <w:vAlign w:val="center"/>
          </w:tcPr>
          <w:p w:rsidR="00E21EE7" w:rsidRDefault="00FB686B">
            <w:r>
              <w:rPr>
                <w:rFonts w:ascii="Arial" w:eastAsia="Arial" w:hAnsi="Arial" w:cs="Arial"/>
                <w:sz w:val="20"/>
              </w:rPr>
              <w:t>12</w:t>
            </w:r>
          </w:p>
        </w:tc>
        <w:tc>
          <w:tcPr>
            <w:tcW w:w="2870" w:type="dxa"/>
            <w:tcBorders>
              <w:top w:val="single" w:sz="4" w:space="0" w:color="000000"/>
              <w:left w:val="single" w:sz="4" w:space="0" w:color="000000"/>
              <w:bottom w:val="single" w:sz="4" w:space="0" w:color="000000"/>
              <w:right w:val="single" w:sz="4" w:space="0" w:color="000000"/>
            </w:tcBorders>
          </w:tcPr>
          <w:p w:rsidR="00E21EE7" w:rsidRDefault="00FB686B">
            <w:pPr>
              <w:ind w:left="1"/>
            </w:pPr>
            <w:r>
              <w:rPr>
                <w:rFonts w:ascii="Arial" w:eastAsia="Arial" w:hAnsi="Arial" w:cs="Arial"/>
                <w:b/>
                <w:sz w:val="20"/>
              </w:rPr>
              <w:t xml:space="preserve">Studien- und </w:t>
            </w:r>
          </w:p>
          <w:p w:rsidR="00E21EE7" w:rsidRDefault="00FB686B">
            <w:pPr>
              <w:ind w:left="1"/>
            </w:pPr>
            <w:r>
              <w:rPr>
                <w:rFonts w:ascii="Arial" w:eastAsia="Arial" w:hAnsi="Arial" w:cs="Arial"/>
                <w:b/>
                <w:sz w:val="20"/>
              </w:rPr>
              <w:t>Prüfungsleistungen</w:t>
            </w:r>
          </w:p>
        </w:tc>
        <w:tc>
          <w:tcPr>
            <w:tcW w:w="6473" w:type="dxa"/>
            <w:gridSpan w:val="2"/>
            <w:tcBorders>
              <w:top w:val="single" w:sz="4" w:space="0" w:color="000000"/>
              <w:left w:val="single" w:sz="4" w:space="0" w:color="000000"/>
              <w:bottom w:val="single" w:sz="4" w:space="0" w:color="000000"/>
              <w:right w:val="single" w:sz="5" w:space="0" w:color="000000"/>
            </w:tcBorders>
            <w:vAlign w:val="center"/>
          </w:tcPr>
          <w:p w:rsidR="00E21EE7" w:rsidRDefault="00FB686B">
            <w:r>
              <w:rPr>
                <w:rFonts w:ascii="Arial" w:eastAsia="Arial" w:hAnsi="Arial" w:cs="Arial"/>
                <w:sz w:val="20"/>
              </w:rPr>
              <w:t>Mündliche Prüfung (15 Minuten) oder Hausarbeit</w:t>
            </w:r>
            <w:r w:rsidR="00004908">
              <w:rPr>
                <w:rFonts w:ascii="Arial" w:eastAsia="Arial" w:hAnsi="Arial" w:cs="Arial"/>
                <w:sz w:val="20"/>
              </w:rPr>
              <w:t xml:space="preserve"> oder Portfolio </w:t>
            </w:r>
            <w:r w:rsidR="00004908" w:rsidRPr="00004908">
              <w:rPr>
                <w:rFonts w:ascii="Arial" w:eastAsia="Arial" w:hAnsi="Arial" w:cs="Arial"/>
                <w:sz w:val="20"/>
              </w:rPr>
              <w:t xml:space="preserve">(die Option Portfolio gilt nur während der Gültigkeit der </w:t>
            </w:r>
            <w:proofErr w:type="spellStart"/>
            <w:r w:rsidR="00004908" w:rsidRPr="00004908">
              <w:rPr>
                <w:rFonts w:ascii="Arial" w:eastAsia="Arial" w:hAnsi="Arial" w:cs="Arial"/>
                <w:sz w:val="20"/>
              </w:rPr>
              <w:t>Coronaverordnung</w:t>
            </w:r>
            <w:proofErr w:type="spellEnd"/>
            <w:r w:rsidR="00004908" w:rsidRPr="00004908">
              <w:rPr>
                <w:rFonts w:ascii="Arial" w:eastAsia="Arial" w:hAnsi="Arial" w:cs="Arial"/>
                <w:sz w:val="20"/>
              </w:rPr>
              <w:t xml:space="preserve"> aus dem Jahr 2020, d.h. im </w:t>
            </w:r>
            <w:proofErr w:type="spellStart"/>
            <w:r w:rsidR="00004908" w:rsidRPr="00004908">
              <w:rPr>
                <w:rFonts w:ascii="Arial" w:eastAsia="Arial" w:hAnsi="Arial" w:cs="Arial"/>
                <w:sz w:val="20"/>
              </w:rPr>
              <w:t>SoSe</w:t>
            </w:r>
            <w:proofErr w:type="spellEnd"/>
            <w:r w:rsidR="00004908" w:rsidRPr="00004908">
              <w:rPr>
                <w:rFonts w:ascii="Arial" w:eastAsia="Arial" w:hAnsi="Arial" w:cs="Arial"/>
                <w:sz w:val="20"/>
              </w:rPr>
              <w:t xml:space="preserve"> 2020 und [bei Verlängerung der </w:t>
            </w:r>
            <w:proofErr w:type="spellStart"/>
            <w:r w:rsidR="00004908" w:rsidRPr="00004908">
              <w:rPr>
                <w:rFonts w:ascii="Arial" w:eastAsia="Arial" w:hAnsi="Arial" w:cs="Arial"/>
                <w:sz w:val="20"/>
              </w:rPr>
              <w:t>Coronaverordnung</w:t>
            </w:r>
            <w:proofErr w:type="spellEnd"/>
            <w:r w:rsidR="00004908" w:rsidRPr="00004908">
              <w:rPr>
                <w:rFonts w:ascii="Arial" w:eastAsia="Arial" w:hAnsi="Arial" w:cs="Arial"/>
                <w:sz w:val="20"/>
              </w:rPr>
              <w:t>] im WS 2020/21)</w:t>
            </w:r>
            <w:bookmarkStart w:id="0" w:name="_GoBack"/>
            <w:bookmarkEnd w:id="0"/>
          </w:p>
        </w:tc>
      </w:tr>
      <w:tr w:rsidR="00E21EE7">
        <w:trPr>
          <w:trHeight w:val="398"/>
        </w:trPr>
        <w:tc>
          <w:tcPr>
            <w:tcW w:w="408" w:type="dxa"/>
            <w:tcBorders>
              <w:top w:val="single" w:sz="4" w:space="0" w:color="000000"/>
              <w:left w:val="single" w:sz="5" w:space="0" w:color="000000"/>
              <w:bottom w:val="single" w:sz="4" w:space="0" w:color="000000"/>
              <w:right w:val="single" w:sz="4" w:space="0" w:color="000000"/>
            </w:tcBorders>
          </w:tcPr>
          <w:p w:rsidR="00E21EE7" w:rsidRDefault="00FB686B">
            <w:r>
              <w:rPr>
                <w:rFonts w:ascii="Arial" w:eastAsia="Arial" w:hAnsi="Arial" w:cs="Arial"/>
                <w:sz w:val="20"/>
              </w:rPr>
              <w:t>13</w:t>
            </w:r>
          </w:p>
        </w:tc>
        <w:tc>
          <w:tcPr>
            <w:tcW w:w="2870" w:type="dxa"/>
            <w:tcBorders>
              <w:top w:val="single" w:sz="4" w:space="0" w:color="000000"/>
              <w:left w:val="single" w:sz="4" w:space="0" w:color="000000"/>
              <w:bottom w:val="single" w:sz="4" w:space="0" w:color="000000"/>
              <w:right w:val="single" w:sz="4" w:space="0" w:color="000000"/>
            </w:tcBorders>
          </w:tcPr>
          <w:p w:rsidR="00E21EE7" w:rsidRDefault="00FB686B">
            <w:pPr>
              <w:ind w:left="1"/>
            </w:pPr>
            <w:r>
              <w:rPr>
                <w:rFonts w:ascii="Arial" w:eastAsia="Arial" w:hAnsi="Arial" w:cs="Arial"/>
                <w:b/>
                <w:sz w:val="20"/>
              </w:rPr>
              <w:t>Berechnung Modulnote</w:t>
            </w:r>
          </w:p>
        </w:tc>
        <w:tc>
          <w:tcPr>
            <w:tcW w:w="6473" w:type="dxa"/>
            <w:gridSpan w:val="2"/>
            <w:tcBorders>
              <w:top w:val="single" w:sz="4" w:space="0" w:color="000000"/>
              <w:left w:val="single" w:sz="4" w:space="0" w:color="000000"/>
              <w:bottom w:val="single" w:sz="4" w:space="0" w:color="000000"/>
              <w:right w:val="single" w:sz="5" w:space="0" w:color="000000"/>
            </w:tcBorders>
          </w:tcPr>
          <w:p w:rsidR="00E21EE7" w:rsidRDefault="00FB686B">
            <w:r>
              <w:rPr>
                <w:rFonts w:ascii="Arial" w:eastAsia="Arial" w:hAnsi="Arial" w:cs="Arial"/>
                <w:sz w:val="20"/>
              </w:rPr>
              <w:t>100 % Mündliche Prüfung/Hausarbeit</w:t>
            </w:r>
          </w:p>
        </w:tc>
      </w:tr>
      <w:tr w:rsidR="00E21EE7">
        <w:trPr>
          <w:trHeight w:val="510"/>
        </w:trPr>
        <w:tc>
          <w:tcPr>
            <w:tcW w:w="408" w:type="dxa"/>
            <w:tcBorders>
              <w:top w:val="single" w:sz="4" w:space="0" w:color="000000"/>
              <w:left w:val="single" w:sz="5" w:space="0" w:color="000000"/>
              <w:bottom w:val="single" w:sz="4" w:space="0" w:color="000000"/>
              <w:right w:val="single" w:sz="4" w:space="0" w:color="000000"/>
            </w:tcBorders>
            <w:vAlign w:val="center"/>
          </w:tcPr>
          <w:p w:rsidR="00E21EE7" w:rsidRDefault="00FB686B">
            <w:r>
              <w:rPr>
                <w:rFonts w:ascii="Arial" w:eastAsia="Arial" w:hAnsi="Arial" w:cs="Arial"/>
                <w:sz w:val="20"/>
              </w:rPr>
              <w:t>14</w:t>
            </w:r>
          </w:p>
        </w:tc>
        <w:tc>
          <w:tcPr>
            <w:tcW w:w="2870" w:type="dxa"/>
            <w:tcBorders>
              <w:top w:val="single" w:sz="4" w:space="0" w:color="000000"/>
              <w:left w:val="single" w:sz="4" w:space="0" w:color="000000"/>
              <w:bottom w:val="single" w:sz="4" w:space="0" w:color="000000"/>
              <w:right w:val="single" w:sz="4" w:space="0" w:color="000000"/>
            </w:tcBorders>
            <w:vAlign w:val="center"/>
          </w:tcPr>
          <w:p w:rsidR="00E21EE7" w:rsidRDefault="00FB686B">
            <w:pPr>
              <w:ind w:left="1"/>
            </w:pPr>
            <w:r>
              <w:rPr>
                <w:rFonts w:ascii="Arial" w:eastAsia="Arial" w:hAnsi="Arial" w:cs="Arial"/>
                <w:b/>
                <w:sz w:val="20"/>
              </w:rPr>
              <w:t>Arbeitsaufwand</w:t>
            </w:r>
          </w:p>
        </w:tc>
        <w:tc>
          <w:tcPr>
            <w:tcW w:w="6473" w:type="dxa"/>
            <w:gridSpan w:val="2"/>
            <w:tcBorders>
              <w:top w:val="single" w:sz="4" w:space="0" w:color="000000"/>
              <w:left w:val="single" w:sz="4" w:space="0" w:color="000000"/>
              <w:bottom w:val="single" w:sz="4" w:space="0" w:color="000000"/>
              <w:right w:val="single" w:sz="5" w:space="0" w:color="000000"/>
            </w:tcBorders>
          </w:tcPr>
          <w:p w:rsidR="00E21EE7" w:rsidRDefault="00FB686B">
            <w:r>
              <w:rPr>
                <w:rFonts w:ascii="Arial" w:eastAsia="Arial" w:hAnsi="Arial" w:cs="Arial"/>
                <w:sz w:val="20"/>
              </w:rPr>
              <w:t>Das Modul erfordert einen Arbeitsaufwand von ca. 150 Arbeitsstunden bei 60 Stunden Präsenzzeit</w:t>
            </w:r>
          </w:p>
        </w:tc>
      </w:tr>
      <w:tr w:rsidR="00E21EE7">
        <w:trPr>
          <w:trHeight w:val="396"/>
        </w:trPr>
        <w:tc>
          <w:tcPr>
            <w:tcW w:w="408" w:type="dxa"/>
            <w:tcBorders>
              <w:top w:val="single" w:sz="4" w:space="0" w:color="000000"/>
              <w:left w:val="single" w:sz="5" w:space="0" w:color="000000"/>
              <w:bottom w:val="single" w:sz="4" w:space="0" w:color="000000"/>
              <w:right w:val="single" w:sz="4" w:space="0" w:color="000000"/>
            </w:tcBorders>
          </w:tcPr>
          <w:p w:rsidR="00E21EE7" w:rsidRDefault="00FB686B">
            <w:r>
              <w:rPr>
                <w:rFonts w:ascii="Arial" w:eastAsia="Arial" w:hAnsi="Arial" w:cs="Arial"/>
                <w:sz w:val="20"/>
              </w:rPr>
              <w:t>15</w:t>
            </w:r>
          </w:p>
        </w:tc>
        <w:tc>
          <w:tcPr>
            <w:tcW w:w="2870" w:type="dxa"/>
            <w:tcBorders>
              <w:top w:val="single" w:sz="4" w:space="0" w:color="000000"/>
              <w:left w:val="single" w:sz="4" w:space="0" w:color="000000"/>
              <w:bottom w:val="single" w:sz="4" w:space="0" w:color="000000"/>
              <w:right w:val="single" w:sz="4" w:space="0" w:color="000000"/>
            </w:tcBorders>
          </w:tcPr>
          <w:p w:rsidR="00E21EE7" w:rsidRDefault="00FB686B">
            <w:pPr>
              <w:ind w:left="1"/>
            </w:pPr>
            <w:r>
              <w:rPr>
                <w:rFonts w:ascii="Arial" w:eastAsia="Arial" w:hAnsi="Arial" w:cs="Arial"/>
                <w:b/>
                <w:sz w:val="20"/>
              </w:rPr>
              <w:t>Unterrichtssprache</w:t>
            </w:r>
          </w:p>
        </w:tc>
        <w:tc>
          <w:tcPr>
            <w:tcW w:w="6473" w:type="dxa"/>
            <w:gridSpan w:val="2"/>
            <w:tcBorders>
              <w:top w:val="single" w:sz="4" w:space="0" w:color="000000"/>
              <w:left w:val="single" w:sz="4" w:space="0" w:color="000000"/>
              <w:bottom w:val="single" w:sz="4" w:space="0" w:color="000000"/>
              <w:right w:val="single" w:sz="5" w:space="0" w:color="000000"/>
            </w:tcBorders>
          </w:tcPr>
          <w:p w:rsidR="00E21EE7" w:rsidRDefault="00FB686B">
            <w:r>
              <w:rPr>
                <w:rFonts w:ascii="Arial" w:eastAsia="Arial" w:hAnsi="Arial" w:cs="Arial"/>
                <w:sz w:val="20"/>
              </w:rPr>
              <w:t>Deutsch</w:t>
            </w:r>
          </w:p>
        </w:tc>
      </w:tr>
      <w:tr w:rsidR="00E21EE7">
        <w:trPr>
          <w:trHeight w:val="1241"/>
        </w:trPr>
        <w:tc>
          <w:tcPr>
            <w:tcW w:w="408" w:type="dxa"/>
            <w:tcBorders>
              <w:top w:val="single" w:sz="4" w:space="0" w:color="000000"/>
              <w:left w:val="single" w:sz="5" w:space="0" w:color="000000"/>
              <w:bottom w:val="single" w:sz="4" w:space="0" w:color="000000"/>
              <w:right w:val="single" w:sz="4" w:space="0" w:color="000000"/>
            </w:tcBorders>
            <w:vAlign w:val="center"/>
          </w:tcPr>
          <w:p w:rsidR="00E21EE7" w:rsidRDefault="00FB686B">
            <w:r>
              <w:rPr>
                <w:rFonts w:ascii="Arial" w:eastAsia="Arial" w:hAnsi="Arial" w:cs="Arial"/>
                <w:sz w:val="20"/>
              </w:rPr>
              <w:t>16</w:t>
            </w:r>
          </w:p>
        </w:tc>
        <w:tc>
          <w:tcPr>
            <w:tcW w:w="2870" w:type="dxa"/>
            <w:tcBorders>
              <w:top w:val="single" w:sz="4" w:space="0" w:color="000000"/>
              <w:left w:val="single" w:sz="4" w:space="0" w:color="000000"/>
              <w:bottom w:val="single" w:sz="4" w:space="0" w:color="000000"/>
              <w:right w:val="single" w:sz="4" w:space="0" w:color="000000"/>
            </w:tcBorders>
            <w:vAlign w:val="center"/>
          </w:tcPr>
          <w:p w:rsidR="00E21EE7" w:rsidRDefault="00FB686B">
            <w:pPr>
              <w:ind w:left="1"/>
            </w:pPr>
            <w:r>
              <w:rPr>
                <w:rFonts w:ascii="Arial" w:eastAsia="Arial" w:hAnsi="Arial" w:cs="Arial"/>
                <w:b/>
                <w:sz w:val="20"/>
              </w:rPr>
              <w:t>Vorbereitende Literatur</w:t>
            </w:r>
          </w:p>
        </w:tc>
        <w:tc>
          <w:tcPr>
            <w:tcW w:w="6473" w:type="dxa"/>
            <w:gridSpan w:val="2"/>
            <w:tcBorders>
              <w:top w:val="single" w:sz="4" w:space="0" w:color="000000"/>
              <w:left w:val="single" w:sz="4" w:space="0" w:color="000000"/>
              <w:bottom w:val="single" w:sz="4" w:space="0" w:color="000000"/>
              <w:right w:val="single" w:sz="5" w:space="0" w:color="000000"/>
            </w:tcBorders>
          </w:tcPr>
          <w:p w:rsidR="00E21EE7" w:rsidRDefault="00FB686B">
            <w:pPr>
              <w:spacing w:after="2"/>
            </w:pPr>
            <w:r>
              <w:rPr>
                <w:rFonts w:ascii="Arial" w:eastAsia="Arial" w:hAnsi="Arial" w:cs="Arial"/>
                <w:sz w:val="20"/>
              </w:rPr>
              <w:t>Manfred Hutter, Die Weltreligionen, München 2008.</w:t>
            </w:r>
          </w:p>
          <w:p w:rsidR="00E21EE7" w:rsidRDefault="00FB686B">
            <w:pPr>
              <w:spacing w:after="20"/>
              <w:jc w:val="both"/>
            </w:pPr>
            <w:r>
              <w:rPr>
                <w:rFonts w:ascii="Arial" w:eastAsia="Arial" w:hAnsi="Arial" w:cs="Arial"/>
                <w:sz w:val="20"/>
              </w:rPr>
              <w:t xml:space="preserve">Hans Georg </w:t>
            </w:r>
            <w:proofErr w:type="spellStart"/>
            <w:r>
              <w:rPr>
                <w:rFonts w:ascii="Arial" w:eastAsia="Arial" w:hAnsi="Arial" w:cs="Arial"/>
                <w:sz w:val="20"/>
              </w:rPr>
              <w:t>Kippenberg</w:t>
            </w:r>
            <w:proofErr w:type="spellEnd"/>
            <w:r>
              <w:rPr>
                <w:rFonts w:ascii="Arial" w:eastAsia="Arial" w:hAnsi="Arial" w:cs="Arial"/>
                <w:sz w:val="20"/>
              </w:rPr>
              <w:t xml:space="preserve"> /</w:t>
            </w:r>
            <w:proofErr w:type="spellStart"/>
            <w:r>
              <w:rPr>
                <w:rFonts w:ascii="Arial" w:eastAsia="Arial" w:hAnsi="Arial" w:cs="Arial"/>
                <w:sz w:val="20"/>
              </w:rPr>
              <w:t>Kocku</w:t>
            </w:r>
            <w:proofErr w:type="spellEnd"/>
            <w:r>
              <w:rPr>
                <w:rFonts w:ascii="Arial" w:eastAsia="Arial" w:hAnsi="Arial" w:cs="Arial"/>
                <w:sz w:val="20"/>
              </w:rPr>
              <w:t xml:space="preserve"> von </w:t>
            </w:r>
            <w:proofErr w:type="spellStart"/>
            <w:r>
              <w:rPr>
                <w:rFonts w:ascii="Arial" w:eastAsia="Arial" w:hAnsi="Arial" w:cs="Arial"/>
                <w:sz w:val="20"/>
              </w:rPr>
              <w:t>Stuckrad</w:t>
            </w:r>
            <w:proofErr w:type="spellEnd"/>
            <w:r>
              <w:rPr>
                <w:rFonts w:ascii="Arial" w:eastAsia="Arial" w:hAnsi="Arial" w:cs="Arial"/>
                <w:sz w:val="20"/>
              </w:rPr>
              <w:t>, Einführung in die Religionswissenschaft, München 2003.</w:t>
            </w:r>
          </w:p>
          <w:p w:rsidR="00E21EE7" w:rsidRDefault="00FB686B">
            <w:r>
              <w:rPr>
                <w:rFonts w:ascii="Arial" w:eastAsia="Arial" w:hAnsi="Arial" w:cs="Arial"/>
                <w:sz w:val="20"/>
              </w:rPr>
              <w:t>Weitere Literatur wird bei Ankündigung der Lehrveranstaltungen angegeben.</w:t>
            </w:r>
          </w:p>
        </w:tc>
      </w:tr>
    </w:tbl>
    <w:p w:rsidR="00E21EE7" w:rsidRDefault="00FB686B">
      <w:pPr>
        <w:tabs>
          <w:tab w:val="right" w:pos="9551"/>
        </w:tabs>
        <w:spacing w:after="0"/>
      </w:pPr>
      <w:r>
        <w:rPr>
          <w:rFonts w:ascii="Arial" w:eastAsia="Arial" w:hAnsi="Arial" w:cs="Arial"/>
          <w:sz w:val="18"/>
        </w:rPr>
        <w:t>Stand: Dezember 2008</w:t>
      </w:r>
      <w:r>
        <w:rPr>
          <w:rFonts w:ascii="Arial" w:eastAsia="Arial" w:hAnsi="Arial" w:cs="Arial"/>
          <w:sz w:val="18"/>
        </w:rPr>
        <w:tab/>
        <w:t>1</w:t>
      </w:r>
    </w:p>
    <w:sectPr w:rsidR="00E21EE7">
      <w:pgSz w:w="11900" w:h="16840"/>
      <w:pgMar w:top="794" w:right="749" w:bottom="144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049FE"/>
    <w:multiLevelType w:val="hybridMultilevel"/>
    <w:tmpl w:val="D8CEF88C"/>
    <w:lvl w:ilvl="0" w:tplc="BCBACD06">
      <w:start w:val="2"/>
      <w:numFmt w:val="decimal"/>
      <w:lvlText w:val="%1"/>
      <w:lvlJc w:val="left"/>
      <w:pPr>
        <w:ind w:left="1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D7895AC">
      <w:start w:val="1"/>
      <w:numFmt w:val="lowerLetter"/>
      <w:lvlText w:val="%2"/>
      <w:lvlJc w:val="left"/>
      <w:pPr>
        <w:ind w:left="11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85AF0EA">
      <w:start w:val="1"/>
      <w:numFmt w:val="lowerRoman"/>
      <w:lvlText w:val="%3"/>
      <w:lvlJc w:val="left"/>
      <w:pPr>
        <w:ind w:left="18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1C0E2AE">
      <w:start w:val="1"/>
      <w:numFmt w:val="decimal"/>
      <w:lvlText w:val="%4"/>
      <w:lvlJc w:val="left"/>
      <w:pPr>
        <w:ind w:left="25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CE887DC">
      <w:start w:val="1"/>
      <w:numFmt w:val="lowerLetter"/>
      <w:lvlText w:val="%5"/>
      <w:lvlJc w:val="left"/>
      <w:pPr>
        <w:ind w:left="33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E033C8">
      <w:start w:val="1"/>
      <w:numFmt w:val="lowerRoman"/>
      <w:lvlText w:val="%6"/>
      <w:lvlJc w:val="left"/>
      <w:pPr>
        <w:ind w:left="40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9D44112">
      <w:start w:val="1"/>
      <w:numFmt w:val="decimal"/>
      <w:lvlText w:val="%7"/>
      <w:lvlJc w:val="left"/>
      <w:pPr>
        <w:ind w:left="47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ADA1BD8">
      <w:start w:val="1"/>
      <w:numFmt w:val="lowerLetter"/>
      <w:lvlText w:val="%8"/>
      <w:lvlJc w:val="left"/>
      <w:pPr>
        <w:ind w:left="54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5B4B1BA">
      <w:start w:val="1"/>
      <w:numFmt w:val="lowerRoman"/>
      <w:lvlText w:val="%9"/>
      <w:lvlJc w:val="left"/>
      <w:pPr>
        <w:ind w:left="61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EE7"/>
    <w:rsid w:val="00004908"/>
    <w:rsid w:val="00E21EE7"/>
    <w:rsid w:val="00FB68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Calibri" w:eastAsia="Calibri" w:hAnsi="Calibri" w:cs="Calibri"/>
      <w:color w:val="00000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prechblasentext">
    <w:name w:val="Balloon Text"/>
    <w:basedOn w:val="Standard"/>
    <w:link w:val="SprechblasentextZchn"/>
    <w:uiPriority w:val="99"/>
    <w:semiHidden/>
    <w:unhideWhenUsed/>
    <w:rsid w:val="0000490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4908"/>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Calibri" w:eastAsia="Calibri" w:hAnsi="Calibri" w:cs="Calibri"/>
      <w:color w:val="00000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prechblasentext">
    <w:name w:val="Balloon Text"/>
    <w:basedOn w:val="Standard"/>
    <w:link w:val="SprechblasentextZchn"/>
    <w:uiPriority w:val="99"/>
    <w:semiHidden/>
    <w:unhideWhenUsed/>
    <w:rsid w:val="0000490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4908"/>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1599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Mustermodulbeschreibung (Formular)</vt:lpstr>
    </vt:vector>
  </TitlesOfParts>
  <Company>Friedrich-Alexander-Universität Erlangen-Nürnberg</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Mustermodulbeschreibung (Formular)</dc:title>
  <dc:creator>dlmeier</dc:creator>
  <cp:lastModifiedBy>Familie Weber</cp:lastModifiedBy>
  <cp:revision>2</cp:revision>
  <dcterms:created xsi:type="dcterms:W3CDTF">2020-05-22T21:50:00Z</dcterms:created>
  <dcterms:modified xsi:type="dcterms:W3CDTF">2020-05-22T21:50:00Z</dcterms:modified>
</cp:coreProperties>
</file>