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F" w:rsidRDefault="0070258F">
      <w:pPr>
        <w:spacing w:after="0"/>
        <w:ind w:left="-1440" w:right="10460"/>
      </w:pPr>
    </w:p>
    <w:tbl>
      <w:tblPr>
        <w:tblStyle w:val="TableGrid"/>
        <w:tblW w:w="9320" w:type="dxa"/>
        <w:tblInd w:w="-201" w:type="dxa"/>
        <w:tblCellMar>
          <w:top w:w="11" w:type="dxa"/>
          <w:left w:w="71" w:type="dxa"/>
          <w:right w:w="66" w:type="dxa"/>
        </w:tblCellMar>
        <w:tblLook w:val="04A0" w:firstRow="1" w:lastRow="0" w:firstColumn="1" w:lastColumn="0" w:noHBand="0" w:noVBand="1"/>
      </w:tblPr>
      <w:tblGrid>
        <w:gridCol w:w="720"/>
        <w:gridCol w:w="3522"/>
        <w:gridCol w:w="3903"/>
        <w:gridCol w:w="1175"/>
      </w:tblGrid>
      <w:tr w:rsidR="0070258F">
        <w:trPr>
          <w:trHeight w:val="562"/>
        </w:trPr>
        <w:tc>
          <w:tcPr>
            <w:tcW w:w="72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1</w:t>
            </w:r>
          </w:p>
        </w:tc>
        <w:tc>
          <w:tcPr>
            <w:tcW w:w="3522" w:type="dxa"/>
            <w:tcBorders>
              <w:top w:val="double" w:sz="2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Modulbezeichnung</w:t>
            </w:r>
          </w:p>
        </w:tc>
        <w:tc>
          <w:tcPr>
            <w:tcW w:w="3904" w:type="dxa"/>
            <w:tcBorders>
              <w:top w:val="double" w:sz="2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Systematische Theologie 2 (Nr. 8640)</w:t>
            </w:r>
          </w:p>
        </w:tc>
        <w:tc>
          <w:tcPr>
            <w:tcW w:w="117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CC99"/>
          </w:tcPr>
          <w:p w:rsidR="0070258F" w:rsidRDefault="00A84AA2">
            <w:pPr>
              <w:ind w:left="73"/>
            </w:pPr>
            <w:r>
              <w:rPr>
                <w:rFonts w:ascii="Arial" w:eastAsia="Arial" w:hAnsi="Arial" w:cs="Arial"/>
                <w:b/>
              </w:rPr>
              <w:t>10 ECTS</w:t>
            </w:r>
          </w:p>
        </w:tc>
      </w:tr>
      <w:tr w:rsidR="0070258F">
        <w:trPr>
          <w:trHeight w:val="768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</w:rPr>
              <w:t>Lehrveranstaltungen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</w:rPr>
              <w:t>V Ethik im Überblick (2 SWS)</w:t>
            </w:r>
          </w:p>
          <w:p w:rsidR="0070258F" w:rsidRPr="00AD744B" w:rsidRDefault="00A84AA2">
            <w:pPr>
              <w:rPr>
                <w:lang w:val="en-US"/>
              </w:rPr>
            </w:pPr>
            <w:r w:rsidRPr="00AD744B">
              <w:rPr>
                <w:rFonts w:ascii="Arial" w:eastAsia="Arial" w:hAnsi="Arial" w:cs="Arial"/>
                <w:lang w:val="en-US"/>
              </w:rPr>
              <w:t xml:space="preserve">S: </w:t>
            </w:r>
            <w:proofErr w:type="spellStart"/>
            <w:r w:rsidRPr="00AD744B">
              <w:rPr>
                <w:rFonts w:ascii="Arial" w:eastAsia="Arial" w:hAnsi="Arial" w:cs="Arial"/>
                <w:lang w:val="en-US"/>
              </w:rPr>
              <w:t>Dogmatik</w:t>
            </w:r>
            <w:proofErr w:type="spellEnd"/>
            <w:r w:rsidRPr="00AD744B">
              <w:rPr>
                <w:rFonts w:ascii="Arial" w:eastAsia="Arial" w:hAnsi="Arial" w:cs="Arial"/>
                <w:lang w:val="en-US"/>
              </w:rPr>
              <w:t xml:space="preserve"> (2 SWS)</w:t>
            </w:r>
          </w:p>
          <w:p w:rsidR="0070258F" w:rsidRPr="00AD744B" w:rsidRDefault="00A84AA2">
            <w:pPr>
              <w:rPr>
                <w:lang w:val="en-US"/>
              </w:rPr>
            </w:pPr>
            <w:r w:rsidRPr="00AD744B">
              <w:rPr>
                <w:rFonts w:ascii="Arial" w:eastAsia="Arial" w:hAnsi="Arial" w:cs="Arial"/>
                <w:lang w:val="en-US"/>
              </w:rPr>
              <w:t xml:space="preserve">S: </w:t>
            </w:r>
            <w:proofErr w:type="spellStart"/>
            <w:r w:rsidRPr="00AD744B">
              <w:rPr>
                <w:rFonts w:ascii="Arial" w:eastAsia="Arial" w:hAnsi="Arial" w:cs="Arial"/>
                <w:lang w:val="en-US"/>
              </w:rPr>
              <w:t>Ethik</w:t>
            </w:r>
            <w:proofErr w:type="spellEnd"/>
            <w:r w:rsidRPr="00AD744B">
              <w:rPr>
                <w:rFonts w:ascii="Arial" w:eastAsia="Arial" w:hAnsi="Arial" w:cs="Arial"/>
                <w:lang w:val="en-US"/>
              </w:rPr>
              <w:t xml:space="preserve"> (2 SWS)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CC99"/>
          </w:tcPr>
          <w:p w:rsidR="0070258F" w:rsidRDefault="00A84AA2">
            <w:pPr>
              <w:ind w:left="133"/>
            </w:pPr>
            <w:r>
              <w:rPr>
                <w:rFonts w:ascii="Arial" w:eastAsia="Arial" w:hAnsi="Arial" w:cs="Arial"/>
              </w:rPr>
              <w:t>2 ECTS</w:t>
            </w:r>
          </w:p>
          <w:p w:rsidR="0070258F" w:rsidRDefault="00A84AA2">
            <w:pPr>
              <w:ind w:left="133"/>
            </w:pPr>
            <w:r>
              <w:rPr>
                <w:rFonts w:ascii="Arial" w:eastAsia="Arial" w:hAnsi="Arial" w:cs="Arial"/>
              </w:rPr>
              <w:t>4 ECTS</w:t>
            </w:r>
          </w:p>
          <w:p w:rsidR="0070258F" w:rsidRDefault="00A84AA2">
            <w:pPr>
              <w:ind w:left="133"/>
            </w:pPr>
            <w:r>
              <w:rPr>
                <w:rFonts w:ascii="Arial" w:eastAsia="Arial" w:hAnsi="Arial" w:cs="Arial"/>
              </w:rPr>
              <w:t>4 ECTS</w:t>
            </w:r>
          </w:p>
        </w:tc>
      </w:tr>
      <w:tr w:rsidR="0070258F">
        <w:trPr>
          <w:trHeight w:val="515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FFCC99"/>
          </w:tcPr>
          <w:p w:rsidR="0070258F" w:rsidRDefault="00A84AA2">
            <w:r>
              <w:rPr>
                <w:rFonts w:ascii="Arial" w:eastAsia="Arial" w:hAnsi="Arial" w:cs="Arial"/>
              </w:rPr>
              <w:t>Dozenten</w:t>
            </w:r>
          </w:p>
        </w:tc>
        <w:tc>
          <w:tcPr>
            <w:tcW w:w="39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</w:tcPr>
          <w:p w:rsidR="0070258F" w:rsidRDefault="00AD744B" w:rsidP="00AD744B">
            <w:r>
              <w:rPr>
                <w:rFonts w:ascii="Arial" w:eastAsia="Arial" w:hAnsi="Arial" w:cs="Arial"/>
              </w:rPr>
              <w:t xml:space="preserve">Prof. Dr. Peter </w:t>
            </w:r>
            <w:proofErr w:type="spellStart"/>
            <w:r>
              <w:rPr>
                <w:rFonts w:ascii="Arial" w:eastAsia="Arial" w:hAnsi="Arial" w:cs="Arial"/>
              </w:rPr>
              <w:t>Dabrock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 w:rsidR="00A84AA2">
              <w:rPr>
                <w:rFonts w:ascii="Arial" w:eastAsia="Arial" w:hAnsi="Arial" w:cs="Arial"/>
              </w:rPr>
              <w:t xml:space="preserve">Prof. Dr. Wolfgang </w:t>
            </w:r>
            <w:proofErr w:type="spellStart"/>
            <w:r w:rsidR="00A84AA2">
              <w:rPr>
                <w:rFonts w:ascii="Arial" w:eastAsia="Arial" w:hAnsi="Arial" w:cs="Arial"/>
              </w:rPr>
              <w:t>Schoberth</w:t>
            </w:r>
            <w:proofErr w:type="spellEnd"/>
            <w:r w:rsidR="00A84AA2">
              <w:rPr>
                <w:rFonts w:ascii="Arial" w:eastAsia="Arial" w:hAnsi="Arial" w:cs="Arial"/>
              </w:rPr>
              <w:t xml:space="preserve">, 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FCC99"/>
          </w:tcPr>
          <w:p w:rsidR="0070258F" w:rsidRDefault="0070258F"/>
        </w:tc>
      </w:tr>
      <w:tr w:rsidR="0070258F">
        <w:trPr>
          <w:trHeight w:val="341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Modulverantwortlicher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Prof. Dr. Wolfgang </w:t>
            </w:r>
            <w:proofErr w:type="spellStart"/>
            <w:r>
              <w:rPr>
                <w:rFonts w:ascii="Arial" w:eastAsia="Arial" w:hAnsi="Arial" w:cs="Arial"/>
              </w:rPr>
              <w:t>Schoberth</w:t>
            </w:r>
            <w:proofErr w:type="spellEnd"/>
          </w:p>
        </w:tc>
      </w:tr>
      <w:tr w:rsidR="0070258F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Inhalt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Das Modul dient der Vertiefung der </w:t>
            </w:r>
            <w:proofErr w:type="spellStart"/>
            <w:r>
              <w:rPr>
                <w:rFonts w:ascii="Arial" w:eastAsia="Arial" w:hAnsi="Arial" w:cs="Arial"/>
              </w:rPr>
              <w:t>systematischtheologischen</w:t>
            </w:r>
            <w:proofErr w:type="spellEnd"/>
            <w:r>
              <w:rPr>
                <w:rFonts w:ascii="Arial" w:eastAsia="Arial" w:hAnsi="Arial" w:cs="Arial"/>
              </w:rPr>
              <w:t xml:space="preserve"> Arbeit an exemplarischen Themen</w:t>
            </w:r>
          </w:p>
        </w:tc>
      </w:tr>
      <w:tr w:rsidR="0070258F">
        <w:trPr>
          <w:trHeight w:val="1782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Lernziele und Kompetenzen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Die im Modul Systematische Theologie 1 erworbenen Kenntnisse werden um die Bekanntschaft mit den Quellen und Methoden theologisch-ethischer Arbeit und mit aktuellen ethischen Debatten erweitert. Die Kompetenz zur selbständigen systematisch-theologischen Arbeit wird in Seminaren und Hausarbeiten vertieft.</w:t>
            </w:r>
          </w:p>
        </w:tc>
      </w:tr>
      <w:tr w:rsidR="0070258F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7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Voraussetzungen für die Teilnahme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proofErr w:type="spellStart"/>
            <w:r>
              <w:rPr>
                <w:rFonts w:ascii="Arial" w:eastAsia="Arial" w:hAnsi="Arial" w:cs="Arial"/>
              </w:rPr>
              <w:t>Abschluß</w:t>
            </w:r>
            <w:proofErr w:type="spellEnd"/>
            <w:r>
              <w:rPr>
                <w:rFonts w:ascii="Arial" w:eastAsia="Arial" w:hAnsi="Arial" w:cs="Arial"/>
              </w:rPr>
              <w:t xml:space="preserve"> des Moduls Systematische Theologie 1</w:t>
            </w:r>
          </w:p>
        </w:tc>
      </w:tr>
      <w:tr w:rsidR="0070258F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8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 xml:space="preserve">Einpassung in </w:t>
            </w:r>
          </w:p>
          <w:p w:rsidR="0070258F" w:rsidRDefault="00A84AA2">
            <w:r>
              <w:rPr>
                <w:rFonts w:ascii="Arial" w:eastAsia="Arial" w:hAnsi="Arial" w:cs="Arial"/>
                <w:b/>
              </w:rPr>
              <w:t>Musterstudienplan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5.-7. Semester</w:t>
            </w:r>
          </w:p>
        </w:tc>
      </w:tr>
      <w:tr w:rsidR="0070258F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9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Verwendbarkeit des Moduls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LA Gymnasium</w:t>
            </w:r>
          </w:p>
        </w:tc>
      </w:tr>
      <w:tr w:rsidR="0070258F">
        <w:trPr>
          <w:trHeight w:val="768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10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 xml:space="preserve">Studien- und </w:t>
            </w:r>
          </w:p>
          <w:p w:rsidR="0070258F" w:rsidRDefault="00A84AA2">
            <w:r>
              <w:rPr>
                <w:rFonts w:ascii="Arial" w:eastAsia="Arial" w:hAnsi="Arial" w:cs="Arial"/>
                <w:b/>
              </w:rPr>
              <w:t>Prüfungsleistungen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V (Nr. 86401): Teilnahme</w:t>
            </w:r>
          </w:p>
          <w:p w:rsidR="0070258F" w:rsidRDefault="00A84AA2">
            <w:r>
              <w:rPr>
                <w:rFonts w:ascii="Arial" w:eastAsia="Arial" w:hAnsi="Arial" w:cs="Arial"/>
              </w:rPr>
              <w:t xml:space="preserve">S Dogmatik (Nr. 86402): Hausarbeit </w:t>
            </w:r>
            <w:r w:rsidR="00AD744B">
              <w:rPr>
                <w:rFonts w:ascii="Arial" w:eastAsia="Arial" w:hAnsi="Arial" w:cs="Arial"/>
              </w:rPr>
              <w:t>o. Portfolio</w:t>
            </w:r>
          </w:p>
          <w:p w:rsidR="0070258F" w:rsidRDefault="00A84AA2">
            <w:r>
              <w:rPr>
                <w:rFonts w:ascii="Arial" w:eastAsia="Arial" w:hAnsi="Arial" w:cs="Arial"/>
              </w:rPr>
              <w:t xml:space="preserve">S Ethik (Nr. 86403): Hausarbeit </w:t>
            </w:r>
            <w:r w:rsidR="00AD744B">
              <w:rPr>
                <w:rFonts w:ascii="Arial" w:eastAsia="Arial" w:hAnsi="Arial" w:cs="Arial"/>
              </w:rPr>
              <w:t xml:space="preserve">o. Portfolio </w:t>
            </w:r>
            <w:r w:rsidR="00AD744B" w:rsidRPr="00AD744B">
              <w:rPr>
                <w:rFonts w:ascii="Arial" w:eastAsia="Arial" w:hAnsi="Arial" w:cs="Arial"/>
              </w:rPr>
              <w:t xml:space="preserve">(die Option Portfolio gilt nur während der Gültigkeit der </w:t>
            </w:r>
            <w:proofErr w:type="spellStart"/>
            <w:r w:rsidR="00AD744B" w:rsidRPr="00AD744B">
              <w:rPr>
                <w:rFonts w:ascii="Arial" w:eastAsia="Arial" w:hAnsi="Arial" w:cs="Arial"/>
              </w:rPr>
              <w:t>Coronaverordnung</w:t>
            </w:r>
            <w:proofErr w:type="spellEnd"/>
            <w:r w:rsidR="00AD744B" w:rsidRPr="00AD744B">
              <w:rPr>
                <w:rFonts w:ascii="Arial" w:eastAsia="Arial" w:hAnsi="Arial" w:cs="Arial"/>
              </w:rPr>
              <w:t xml:space="preserve"> aus dem Jahr 2020, d.h. im </w:t>
            </w:r>
            <w:proofErr w:type="spellStart"/>
            <w:r w:rsidR="00AD744B" w:rsidRPr="00AD744B">
              <w:rPr>
                <w:rFonts w:ascii="Arial" w:eastAsia="Arial" w:hAnsi="Arial" w:cs="Arial"/>
              </w:rPr>
              <w:t>SoSe</w:t>
            </w:r>
            <w:proofErr w:type="spellEnd"/>
            <w:r w:rsidR="00AD744B" w:rsidRPr="00AD744B">
              <w:rPr>
                <w:rFonts w:ascii="Arial" w:eastAsia="Arial" w:hAnsi="Arial" w:cs="Arial"/>
              </w:rPr>
              <w:t xml:space="preserve"> 2020 und [bei Verlängerung der </w:t>
            </w:r>
            <w:proofErr w:type="spellStart"/>
            <w:r w:rsidR="00AD744B" w:rsidRPr="00AD744B">
              <w:rPr>
                <w:rFonts w:ascii="Arial" w:eastAsia="Arial" w:hAnsi="Arial" w:cs="Arial"/>
              </w:rPr>
              <w:t>Coronaverordnung</w:t>
            </w:r>
            <w:proofErr w:type="spellEnd"/>
            <w:r w:rsidR="00AD744B" w:rsidRPr="00AD744B">
              <w:rPr>
                <w:rFonts w:ascii="Arial" w:eastAsia="Arial" w:hAnsi="Arial" w:cs="Arial"/>
              </w:rPr>
              <w:t>] im WS 2020/21)</w:t>
            </w:r>
            <w:bookmarkStart w:id="0" w:name="_GoBack"/>
            <w:bookmarkEnd w:id="0"/>
          </w:p>
        </w:tc>
      </w:tr>
      <w:tr w:rsidR="0070258F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11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Berechnung Modulnote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Beide Seminare je 50%</w:t>
            </w:r>
          </w:p>
        </w:tc>
      </w:tr>
      <w:tr w:rsidR="0070258F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12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Turnus des Angebots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Jährlich</w:t>
            </w:r>
          </w:p>
        </w:tc>
      </w:tr>
      <w:tr w:rsidR="0070258F">
        <w:trPr>
          <w:trHeight w:val="77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13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Arbeitsaufwand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Das Modul erfordert einen Arbeitsaufwand von ca. 300 Arbeitsstunden, davon sind ca. 90 Stunden Präsenzzeit.</w:t>
            </w:r>
          </w:p>
        </w:tc>
      </w:tr>
      <w:tr w:rsidR="0070258F">
        <w:trPr>
          <w:trHeight w:val="340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14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Dauer des Moduls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>1-2 Semester</w:t>
            </w:r>
          </w:p>
        </w:tc>
      </w:tr>
      <w:tr w:rsidR="0070258F">
        <w:trPr>
          <w:trHeight w:val="51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15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Unterrichtssprache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double" w:sz="2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Sofern nicht anders angegeben ist die </w:t>
            </w:r>
          </w:p>
          <w:p w:rsidR="0070258F" w:rsidRDefault="00A84AA2">
            <w:r>
              <w:rPr>
                <w:rFonts w:ascii="Arial" w:eastAsia="Arial" w:hAnsi="Arial" w:cs="Arial"/>
              </w:rPr>
              <w:t>Unterrichtssprache der Veranstaltungen Deutsch</w:t>
            </w:r>
          </w:p>
        </w:tc>
      </w:tr>
      <w:tr w:rsidR="0070258F">
        <w:trPr>
          <w:trHeight w:val="346"/>
        </w:trPr>
        <w:tc>
          <w:tcPr>
            <w:tcW w:w="720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</w:rPr>
              <w:t xml:space="preserve">    16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5" w:space="0" w:color="00000A"/>
              <w:bottom w:val="double" w:sz="2" w:space="0" w:color="00000A"/>
              <w:right w:val="single" w:sz="5" w:space="0" w:color="00000A"/>
            </w:tcBorders>
          </w:tcPr>
          <w:p w:rsidR="0070258F" w:rsidRDefault="00A84AA2">
            <w:r>
              <w:rPr>
                <w:rFonts w:ascii="Arial" w:eastAsia="Arial" w:hAnsi="Arial" w:cs="Arial"/>
                <w:b/>
              </w:rPr>
              <w:t>Vorbereitende Literatur</w:t>
            </w:r>
          </w:p>
        </w:tc>
        <w:tc>
          <w:tcPr>
            <w:tcW w:w="5078" w:type="dxa"/>
            <w:gridSpan w:val="2"/>
            <w:tcBorders>
              <w:top w:val="single" w:sz="4" w:space="0" w:color="00000A"/>
              <w:left w:val="single" w:sz="5" w:space="0" w:color="00000A"/>
              <w:bottom w:val="double" w:sz="2" w:space="0" w:color="00000A"/>
              <w:right w:val="double" w:sz="2" w:space="0" w:color="00000A"/>
            </w:tcBorders>
          </w:tcPr>
          <w:p w:rsidR="0070258F" w:rsidRDefault="0070258F"/>
        </w:tc>
      </w:tr>
    </w:tbl>
    <w:p w:rsidR="00C92747" w:rsidRDefault="00C92747"/>
    <w:sectPr w:rsidR="00C92747">
      <w:pgSz w:w="11900" w:h="16840"/>
      <w:pgMar w:top="142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8F"/>
    <w:rsid w:val="0070258F"/>
    <w:rsid w:val="00A84AA2"/>
    <w:rsid w:val="00AD744B"/>
    <w:rsid w:val="00C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Friedrich-Alexander-Universität Erlangen-Nürnberg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creator>HSSTALLM</dc:creator>
  <cp:lastModifiedBy>Familie Weber</cp:lastModifiedBy>
  <cp:revision>2</cp:revision>
  <dcterms:created xsi:type="dcterms:W3CDTF">2020-05-22T21:53:00Z</dcterms:created>
  <dcterms:modified xsi:type="dcterms:W3CDTF">2020-05-22T21:53:00Z</dcterms:modified>
</cp:coreProperties>
</file>